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134B" w14:textId="19446FF9" w:rsidR="00AA4984" w:rsidRPr="00972408" w:rsidRDefault="00972408" w:rsidP="00972408">
      <w:pPr>
        <w:rPr>
          <w:rFonts w:cs="Arial"/>
          <w:b/>
        </w:rPr>
      </w:pPr>
      <w:r w:rsidRPr="00972408">
        <w:rPr>
          <w:rFonts w:cs="Arial"/>
          <w:b/>
        </w:rPr>
        <w:t>Merit Planning</w:t>
      </w:r>
      <w:r w:rsidR="005522CC">
        <w:rPr>
          <w:rFonts w:cs="Arial"/>
          <w:b/>
        </w:rPr>
        <w:t xml:space="preserve"> and Promotion Entry</w:t>
      </w:r>
      <w:r w:rsidRPr="00972408">
        <w:rPr>
          <w:rFonts w:cs="Arial"/>
          <w:b/>
        </w:rPr>
        <w:t xml:space="preserve"> for Executive Reviewers Quick Reference Guide</w:t>
      </w:r>
    </w:p>
    <w:p w14:paraId="58285452" w14:textId="7C60593D" w:rsidR="00972408" w:rsidRDefault="00972408" w:rsidP="00972408">
      <w:pPr>
        <w:rPr>
          <w:rFonts w:cs="Arial"/>
        </w:rPr>
      </w:pPr>
      <w:r w:rsidRPr="00972408">
        <w:rPr>
          <w:rFonts w:cs="Arial"/>
          <w:b/>
        </w:rPr>
        <w:t>Last Updated:</w:t>
      </w:r>
      <w:r w:rsidR="00FB4B69">
        <w:rPr>
          <w:rFonts w:cs="Arial"/>
        </w:rPr>
        <w:t xml:space="preserve"> </w:t>
      </w:r>
      <w:r w:rsidR="00C53807">
        <w:rPr>
          <w:rFonts w:cs="Arial"/>
        </w:rPr>
        <w:t>3/</w:t>
      </w:r>
      <w:r w:rsidR="00BD5128">
        <w:rPr>
          <w:rFonts w:cs="Arial"/>
        </w:rPr>
        <w:t>15</w:t>
      </w:r>
      <w:r w:rsidR="00EA008F">
        <w:rPr>
          <w:rFonts w:cs="Arial"/>
        </w:rPr>
        <w:t>/2024</w:t>
      </w:r>
    </w:p>
    <w:p w14:paraId="3E99929F" w14:textId="4DE83327" w:rsidR="00C91D52" w:rsidRDefault="00C91D52" w:rsidP="00972408">
      <w:pPr>
        <w:rPr>
          <w:rFonts w:cs="Arial"/>
        </w:rPr>
      </w:pPr>
    </w:p>
    <w:p w14:paraId="5FFF412C" w14:textId="3F24A115" w:rsidR="00C91D52" w:rsidRDefault="00C91D52" w:rsidP="00972408">
      <w:pPr>
        <w:rPr>
          <w:rFonts w:cs="Arial"/>
        </w:rPr>
      </w:pPr>
      <w:r>
        <w:rPr>
          <w:rFonts w:cs="Arial"/>
        </w:rPr>
        <w:t xml:space="preserve">Purdue uses an online tool within SuccessFactors compensation module to manage the annual merit process. Executive Reviewer is a role within SuccessFactors. This role is part of the review process; however, it should not be confused with Senior Leadership. At Purdue, this role is generally assigned to Business Managers and DFAs. </w:t>
      </w:r>
    </w:p>
    <w:p w14:paraId="623C6DA9" w14:textId="08D82520" w:rsidR="00C91D52" w:rsidRDefault="00C91D52" w:rsidP="00972408">
      <w:pPr>
        <w:rPr>
          <w:rFonts w:cs="Arial"/>
        </w:rPr>
      </w:pPr>
      <w:r>
        <w:rPr>
          <w:rFonts w:cs="Arial"/>
        </w:rPr>
        <w:t xml:space="preserve">It is the responsibility of Executive Reviewers to work with your assigned area to ensure that merit increase information is within budget, accurate, complete, and follows the annual merit guidelines. </w:t>
      </w:r>
    </w:p>
    <w:p w14:paraId="640DE690" w14:textId="34A3E404" w:rsidR="00C91D52" w:rsidRDefault="00C91D52" w:rsidP="00972408">
      <w:pPr>
        <w:rPr>
          <w:rFonts w:cs="Arial"/>
        </w:rPr>
      </w:pPr>
      <w:r>
        <w:rPr>
          <w:rFonts w:cs="Arial"/>
        </w:rPr>
        <w:t xml:space="preserve">This Quick Reference Guide (QRG) is intended to assist individuals assigned the role of Executive Reviewer. It outlines the Merit Planning Process, the audits that Executive Reviewers must complete, a tour of the Merit Planning Worksheet, and detailed information regarding the tools and reports that are available to Executive Reviewers to assist in the required audits. </w:t>
      </w:r>
    </w:p>
    <w:p w14:paraId="004FFD81" w14:textId="77777777" w:rsidR="00C91D52" w:rsidRDefault="00C91D52" w:rsidP="001323A3">
      <w:pPr>
        <w:rPr>
          <w:rFonts w:cs="Arial"/>
        </w:rPr>
      </w:pPr>
    </w:p>
    <w:sdt>
      <w:sdtPr>
        <w:rPr>
          <w:rFonts w:ascii="Arial" w:hAnsi="Arial"/>
          <w:color w:val="auto"/>
          <w:spacing w:val="0"/>
          <w:sz w:val="20"/>
          <w:szCs w:val="20"/>
          <w:lang w:bidi="ar-SA"/>
        </w:rPr>
        <w:id w:val="-1047221870"/>
        <w:docPartObj>
          <w:docPartGallery w:val="Table of Contents"/>
          <w:docPartUnique/>
        </w:docPartObj>
      </w:sdtPr>
      <w:sdtEndPr>
        <w:rPr>
          <w:b/>
          <w:bCs/>
          <w:noProof/>
        </w:rPr>
      </w:sdtEndPr>
      <w:sdtContent>
        <w:p w14:paraId="55CDB4AA" w14:textId="7DDA012A" w:rsidR="00C20E54" w:rsidRPr="00116E84" w:rsidRDefault="00C20E54" w:rsidP="001323A3">
          <w:pPr>
            <w:pStyle w:val="TOCHeading"/>
            <w:jc w:val="center"/>
            <w:rPr>
              <w:rStyle w:val="Heading1Char"/>
            </w:rPr>
          </w:pPr>
          <w:r w:rsidRPr="00116E84">
            <w:rPr>
              <w:rStyle w:val="Heading1Char"/>
            </w:rPr>
            <w:t>Contents</w:t>
          </w:r>
        </w:p>
        <w:p w14:paraId="3D4BF29F" w14:textId="7B22B516" w:rsidR="00C53807" w:rsidRDefault="00C20E54">
          <w:pPr>
            <w:pStyle w:val="TOC2"/>
            <w:rPr>
              <w:rFonts w:asciiTheme="minorHAnsi" w:eastAsiaTheme="minorEastAsia" w:hAnsiTheme="minorHAnsi"/>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0200253" w:history="1">
            <w:r w:rsidR="00C53807" w:rsidRPr="006A7261">
              <w:rPr>
                <w:rStyle w:val="Hyperlink"/>
                <w:noProof/>
              </w:rPr>
              <w:t>Merit Planning Process Diagram</w:t>
            </w:r>
            <w:r w:rsidR="00C53807">
              <w:rPr>
                <w:noProof/>
                <w:webHidden/>
              </w:rPr>
              <w:tab/>
            </w:r>
            <w:r w:rsidR="00C53807">
              <w:rPr>
                <w:noProof/>
                <w:webHidden/>
              </w:rPr>
              <w:fldChar w:fldCharType="begin"/>
            </w:r>
            <w:r w:rsidR="00C53807">
              <w:rPr>
                <w:noProof/>
                <w:webHidden/>
              </w:rPr>
              <w:instrText xml:space="preserve"> PAGEREF _Toc160200253 \h </w:instrText>
            </w:r>
            <w:r w:rsidR="00C53807">
              <w:rPr>
                <w:noProof/>
                <w:webHidden/>
              </w:rPr>
            </w:r>
            <w:r w:rsidR="00C53807">
              <w:rPr>
                <w:noProof/>
                <w:webHidden/>
              </w:rPr>
              <w:fldChar w:fldCharType="separate"/>
            </w:r>
            <w:r w:rsidR="00C53807">
              <w:rPr>
                <w:noProof/>
                <w:webHidden/>
              </w:rPr>
              <w:t>2</w:t>
            </w:r>
            <w:r w:rsidR="00C53807">
              <w:rPr>
                <w:noProof/>
                <w:webHidden/>
              </w:rPr>
              <w:fldChar w:fldCharType="end"/>
            </w:r>
          </w:hyperlink>
        </w:p>
        <w:p w14:paraId="25A78F36" w14:textId="786E4FC6" w:rsidR="00C53807" w:rsidRDefault="0097208A">
          <w:pPr>
            <w:pStyle w:val="TOC2"/>
            <w:rPr>
              <w:rFonts w:asciiTheme="minorHAnsi" w:eastAsiaTheme="minorEastAsia" w:hAnsiTheme="minorHAnsi"/>
              <w:noProof/>
              <w:kern w:val="2"/>
              <w:sz w:val="24"/>
              <w:szCs w:val="24"/>
              <w14:ligatures w14:val="standardContextual"/>
            </w:rPr>
          </w:pPr>
          <w:hyperlink w:anchor="_Toc160200254" w:history="1">
            <w:r w:rsidR="00C53807" w:rsidRPr="006A7261">
              <w:rPr>
                <w:rStyle w:val="Hyperlink"/>
                <w:noProof/>
              </w:rPr>
              <w:t>Required Audits</w:t>
            </w:r>
            <w:r w:rsidR="00C53807">
              <w:rPr>
                <w:noProof/>
                <w:webHidden/>
              </w:rPr>
              <w:tab/>
            </w:r>
            <w:r w:rsidR="00C53807">
              <w:rPr>
                <w:noProof/>
                <w:webHidden/>
              </w:rPr>
              <w:fldChar w:fldCharType="begin"/>
            </w:r>
            <w:r w:rsidR="00C53807">
              <w:rPr>
                <w:noProof/>
                <w:webHidden/>
              </w:rPr>
              <w:instrText xml:space="preserve"> PAGEREF _Toc160200254 \h </w:instrText>
            </w:r>
            <w:r w:rsidR="00C53807">
              <w:rPr>
                <w:noProof/>
                <w:webHidden/>
              </w:rPr>
            </w:r>
            <w:r w:rsidR="00C53807">
              <w:rPr>
                <w:noProof/>
                <w:webHidden/>
              </w:rPr>
              <w:fldChar w:fldCharType="separate"/>
            </w:r>
            <w:r w:rsidR="00C53807">
              <w:rPr>
                <w:noProof/>
                <w:webHidden/>
              </w:rPr>
              <w:t>2</w:t>
            </w:r>
            <w:r w:rsidR="00C53807">
              <w:rPr>
                <w:noProof/>
                <w:webHidden/>
              </w:rPr>
              <w:fldChar w:fldCharType="end"/>
            </w:r>
          </w:hyperlink>
        </w:p>
        <w:p w14:paraId="282DCF1A" w14:textId="6C1771F8" w:rsidR="00C53807" w:rsidRDefault="0097208A">
          <w:pPr>
            <w:pStyle w:val="TOC2"/>
            <w:rPr>
              <w:rFonts w:asciiTheme="minorHAnsi" w:eastAsiaTheme="minorEastAsia" w:hAnsiTheme="minorHAnsi"/>
              <w:noProof/>
              <w:kern w:val="2"/>
              <w:sz w:val="24"/>
              <w:szCs w:val="24"/>
              <w14:ligatures w14:val="standardContextual"/>
            </w:rPr>
          </w:pPr>
          <w:hyperlink w:anchor="_Toc160200255" w:history="1">
            <w:r w:rsidR="00C53807" w:rsidRPr="006A7261">
              <w:rPr>
                <w:rStyle w:val="Hyperlink"/>
                <w:noProof/>
              </w:rPr>
              <w:t>Access SuccessFactors</w:t>
            </w:r>
            <w:r w:rsidR="00C53807">
              <w:rPr>
                <w:noProof/>
                <w:webHidden/>
              </w:rPr>
              <w:tab/>
            </w:r>
            <w:r w:rsidR="00C53807">
              <w:rPr>
                <w:noProof/>
                <w:webHidden/>
              </w:rPr>
              <w:fldChar w:fldCharType="begin"/>
            </w:r>
            <w:r w:rsidR="00C53807">
              <w:rPr>
                <w:noProof/>
                <w:webHidden/>
              </w:rPr>
              <w:instrText xml:space="preserve"> PAGEREF _Toc160200255 \h </w:instrText>
            </w:r>
            <w:r w:rsidR="00C53807">
              <w:rPr>
                <w:noProof/>
                <w:webHidden/>
              </w:rPr>
            </w:r>
            <w:r w:rsidR="00C53807">
              <w:rPr>
                <w:noProof/>
                <w:webHidden/>
              </w:rPr>
              <w:fldChar w:fldCharType="separate"/>
            </w:r>
            <w:r w:rsidR="00C53807">
              <w:rPr>
                <w:noProof/>
                <w:webHidden/>
              </w:rPr>
              <w:t>3</w:t>
            </w:r>
            <w:r w:rsidR="00C53807">
              <w:rPr>
                <w:noProof/>
                <w:webHidden/>
              </w:rPr>
              <w:fldChar w:fldCharType="end"/>
            </w:r>
          </w:hyperlink>
        </w:p>
        <w:p w14:paraId="006EF30A" w14:textId="698C6EC2" w:rsidR="00C53807" w:rsidRDefault="0097208A">
          <w:pPr>
            <w:pStyle w:val="TOC2"/>
            <w:rPr>
              <w:rFonts w:asciiTheme="minorHAnsi" w:eastAsiaTheme="minorEastAsia" w:hAnsiTheme="minorHAnsi"/>
              <w:noProof/>
              <w:kern w:val="2"/>
              <w:sz w:val="24"/>
              <w:szCs w:val="24"/>
              <w14:ligatures w14:val="standardContextual"/>
            </w:rPr>
          </w:pPr>
          <w:hyperlink w:anchor="_Toc160200256" w:history="1">
            <w:r w:rsidR="00C53807" w:rsidRPr="006A7261">
              <w:rPr>
                <w:rStyle w:val="Hyperlink"/>
                <w:noProof/>
              </w:rPr>
              <w:t>Pre-Merit Planning Reports</w:t>
            </w:r>
            <w:r w:rsidR="00C53807">
              <w:rPr>
                <w:noProof/>
                <w:webHidden/>
              </w:rPr>
              <w:tab/>
            </w:r>
            <w:r w:rsidR="00C53807">
              <w:rPr>
                <w:noProof/>
                <w:webHidden/>
              </w:rPr>
              <w:fldChar w:fldCharType="begin"/>
            </w:r>
            <w:r w:rsidR="00C53807">
              <w:rPr>
                <w:noProof/>
                <w:webHidden/>
              </w:rPr>
              <w:instrText xml:space="preserve"> PAGEREF _Toc160200256 \h </w:instrText>
            </w:r>
            <w:r w:rsidR="00C53807">
              <w:rPr>
                <w:noProof/>
                <w:webHidden/>
              </w:rPr>
            </w:r>
            <w:r w:rsidR="00C53807">
              <w:rPr>
                <w:noProof/>
                <w:webHidden/>
              </w:rPr>
              <w:fldChar w:fldCharType="separate"/>
            </w:r>
            <w:r w:rsidR="00C53807">
              <w:rPr>
                <w:noProof/>
                <w:webHidden/>
              </w:rPr>
              <w:t>3</w:t>
            </w:r>
            <w:r w:rsidR="00C53807">
              <w:rPr>
                <w:noProof/>
                <w:webHidden/>
              </w:rPr>
              <w:fldChar w:fldCharType="end"/>
            </w:r>
          </w:hyperlink>
        </w:p>
        <w:p w14:paraId="3B6E6AE6" w14:textId="75A55F2B"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57" w:history="1">
            <w:r w:rsidR="00C53807" w:rsidRPr="006A7261">
              <w:rPr>
                <w:rStyle w:val="Hyperlink"/>
                <w:noProof/>
              </w:rPr>
              <w:t>Merit Planning Employee Validation Report</w:t>
            </w:r>
            <w:r w:rsidR="00C53807">
              <w:rPr>
                <w:noProof/>
                <w:webHidden/>
              </w:rPr>
              <w:tab/>
            </w:r>
            <w:r w:rsidR="00C53807">
              <w:rPr>
                <w:noProof/>
                <w:webHidden/>
              </w:rPr>
              <w:fldChar w:fldCharType="begin"/>
            </w:r>
            <w:r w:rsidR="00C53807">
              <w:rPr>
                <w:noProof/>
                <w:webHidden/>
              </w:rPr>
              <w:instrText xml:space="preserve"> PAGEREF _Toc160200257 \h </w:instrText>
            </w:r>
            <w:r w:rsidR="00C53807">
              <w:rPr>
                <w:noProof/>
                <w:webHidden/>
              </w:rPr>
            </w:r>
            <w:r w:rsidR="00C53807">
              <w:rPr>
                <w:noProof/>
                <w:webHidden/>
              </w:rPr>
              <w:fldChar w:fldCharType="separate"/>
            </w:r>
            <w:r w:rsidR="00C53807">
              <w:rPr>
                <w:noProof/>
                <w:webHidden/>
              </w:rPr>
              <w:t>3</w:t>
            </w:r>
            <w:r w:rsidR="00C53807">
              <w:rPr>
                <w:noProof/>
                <w:webHidden/>
              </w:rPr>
              <w:fldChar w:fldCharType="end"/>
            </w:r>
          </w:hyperlink>
        </w:p>
        <w:p w14:paraId="1607D01A" w14:textId="6F7ABAEE"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58" w:history="1">
            <w:r w:rsidR="00C53807" w:rsidRPr="006A7261">
              <w:rPr>
                <w:rStyle w:val="Hyperlink"/>
                <w:noProof/>
              </w:rPr>
              <w:t>Export Merit Worksheet</w:t>
            </w:r>
            <w:r w:rsidR="00C53807">
              <w:rPr>
                <w:noProof/>
                <w:webHidden/>
              </w:rPr>
              <w:tab/>
            </w:r>
            <w:r w:rsidR="00C53807">
              <w:rPr>
                <w:noProof/>
                <w:webHidden/>
              </w:rPr>
              <w:fldChar w:fldCharType="begin"/>
            </w:r>
            <w:r w:rsidR="00C53807">
              <w:rPr>
                <w:noProof/>
                <w:webHidden/>
              </w:rPr>
              <w:instrText xml:space="preserve"> PAGEREF _Toc160200258 \h </w:instrText>
            </w:r>
            <w:r w:rsidR="00C53807">
              <w:rPr>
                <w:noProof/>
                <w:webHidden/>
              </w:rPr>
            </w:r>
            <w:r w:rsidR="00C53807">
              <w:rPr>
                <w:noProof/>
                <w:webHidden/>
              </w:rPr>
              <w:fldChar w:fldCharType="separate"/>
            </w:r>
            <w:r w:rsidR="00C53807">
              <w:rPr>
                <w:noProof/>
                <w:webHidden/>
              </w:rPr>
              <w:t>3</w:t>
            </w:r>
            <w:r w:rsidR="00C53807">
              <w:rPr>
                <w:noProof/>
                <w:webHidden/>
              </w:rPr>
              <w:fldChar w:fldCharType="end"/>
            </w:r>
          </w:hyperlink>
        </w:p>
        <w:p w14:paraId="44C72C85" w14:textId="1754561E" w:rsidR="00C53807" w:rsidRDefault="0097208A">
          <w:pPr>
            <w:pStyle w:val="TOC2"/>
            <w:rPr>
              <w:rFonts w:asciiTheme="minorHAnsi" w:eastAsiaTheme="minorEastAsia" w:hAnsiTheme="minorHAnsi"/>
              <w:noProof/>
              <w:kern w:val="2"/>
              <w:sz w:val="24"/>
              <w:szCs w:val="24"/>
              <w14:ligatures w14:val="standardContextual"/>
            </w:rPr>
          </w:pPr>
          <w:hyperlink w:anchor="_Toc160200259" w:history="1">
            <w:r w:rsidR="00C53807" w:rsidRPr="006A7261">
              <w:rPr>
                <w:rStyle w:val="Hyperlink"/>
                <w:noProof/>
              </w:rPr>
              <w:t>Access Executive Review Worksheet Overview</w:t>
            </w:r>
            <w:r w:rsidR="00C53807">
              <w:rPr>
                <w:noProof/>
                <w:webHidden/>
              </w:rPr>
              <w:tab/>
            </w:r>
            <w:r w:rsidR="00C53807">
              <w:rPr>
                <w:noProof/>
                <w:webHidden/>
              </w:rPr>
              <w:fldChar w:fldCharType="begin"/>
            </w:r>
            <w:r w:rsidR="00C53807">
              <w:rPr>
                <w:noProof/>
                <w:webHidden/>
              </w:rPr>
              <w:instrText xml:space="preserve"> PAGEREF _Toc160200259 \h </w:instrText>
            </w:r>
            <w:r w:rsidR="00C53807">
              <w:rPr>
                <w:noProof/>
                <w:webHidden/>
              </w:rPr>
            </w:r>
            <w:r w:rsidR="00C53807">
              <w:rPr>
                <w:noProof/>
                <w:webHidden/>
              </w:rPr>
              <w:fldChar w:fldCharType="separate"/>
            </w:r>
            <w:r w:rsidR="00C53807">
              <w:rPr>
                <w:noProof/>
                <w:webHidden/>
              </w:rPr>
              <w:t>5</w:t>
            </w:r>
            <w:r w:rsidR="00C53807">
              <w:rPr>
                <w:noProof/>
                <w:webHidden/>
              </w:rPr>
              <w:fldChar w:fldCharType="end"/>
            </w:r>
          </w:hyperlink>
        </w:p>
        <w:p w14:paraId="2803B133" w14:textId="0732C8C3"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60" w:history="1">
            <w:r w:rsidR="00C53807" w:rsidRPr="006A7261">
              <w:rPr>
                <w:rStyle w:val="Hyperlink"/>
                <w:noProof/>
              </w:rPr>
              <w:t>Select Population</w:t>
            </w:r>
            <w:r w:rsidR="00C53807">
              <w:rPr>
                <w:noProof/>
                <w:webHidden/>
              </w:rPr>
              <w:tab/>
            </w:r>
            <w:r w:rsidR="00C53807">
              <w:rPr>
                <w:noProof/>
                <w:webHidden/>
              </w:rPr>
              <w:fldChar w:fldCharType="begin"/>
            </w:r>
            <w:r w:rsidR="00C53807">
              <w:rPr>
                <w:noProof/>
                <w:webHidden/>
              </w:rPr>
              <w:instrText xml:space="preserve"> PAGEREF _Toc160200260 \h </w:instrText>
            </w:r>
            <w:r w:rsidR="00C53807">
              <w:rPr>
                <w:noProof/>
                <w:webHidden/>
              </w:rPr>
            </w:r>
            <w:r w:rsidR="00C53807">
              <w:rPr>
                <w:noProof/>
                <w:webHidden/>
              </w:rPr>
              <w:fldChar w:fldCharType="separate"/>
            </w:r>
            <w:r w:rsidR="00C53807">
              <w:rPr>
                <w:noProof/>
                <w:webHidden/>
              </w:rPr>
              <w:t>6</w:t>
            </w:r>
            <w:r w:rsidR="00C53807">
              <w:rPr>
                <w:noProof/>
                <w:webHidden/>
              </w:rPr>
              <w:fldChar w:fldCharType="end"/>
            </w:r>
          </w:hyperlink>
        </w:p>
        <w:p w14:paraId="30B1C4EC" w14:textId="18ADC2F0" w:rsidR="00C53807" w:rsidRDefault="0097208A">
          <w:pPr>
            <w:pStyle w:val="TOC2"/>
            <w:rPr>
              <w:rFonts w:asciiTheme="minorHAnsi" w:eastAsiaTheme="minorEastAsia" w:hAnsiTheme="minorHAnsi"/>
              <w:noProof/>
              <w:kern w:val="2"/>
              <w:sz w:val="24"/>
              <w:szCs w:val="24"/>
              <w14:ligatures w14:val="standardContextual"/>
            </w:rPr>
          </w:pPr>
          <w:hyperlink w:anchor="_Toc160200261" w:history="1">
            <w:r w:rsidR="00C53807" w:rsidRPr="006A7261">
              <w:rPr>
                <w:rStyle w:val="Hyperlink"/>
                <w:noProof/>
              </w:rPr>
              <w:t>Merit Planning Worksheet Tour</w:t>
            </w:r>
            <w:r w:rsidR="00C53807">
              <w:rPr>
                <w:noProof/>
                <w:webHidden/>
              </w:rPr>
              <w:tab/>
            </w:r>
            <w:r w:rsidR="00C53807">
              <w:rPr>
                <w:noProof/>
                <w:webHidden/>
              </w:rPr>
              <w:fldChar w:fldCharType="begin"/>
            </w:r>
            <w:r w:rsidR="00C53807">
              <w:rPr>
                <w:noProof/>
                <w:webHidden/>
              </w:rPr>
              <w:instrText xml:space="preserve"> PAGEREF _Toc160200261 \h </w:instrText>
            </w:r>
            <w:r w:rsidR="00C53807">
              <w:rPr>
                <w:noProof/>
                <w:webHidden/>
              </w:rPr>
            </w:r>
            <w:r w:rsidR="00C53807">
              <w:rPr>
                <w:noProof/>
                <w:webHidden/>
              </w:rPr>
              <w:fldChar w:fldCharType="separate"/>
            </w:r>
            <w:r w:rsidR="00C53807">
              <w:rPr>
                <w:noProof/>
                <w:webHidden/>
              </w:rPr>
              <w:t>9</w:t>
            </w:r>
            <w:r w:rsidR="00C53807">
              <w:rPr>
                <w:noProof/>
                <w:webHidden/>
              </w:rPr>
              <w:fldChar w:fldCharType="end"/>
            </w:r>
          </w:hyperlink>
        </w:p>
        <w:p w14:paraId="2EDC71F2" w14:textId="2B7CF693"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62" w:history="1">
            <w:r w:rsidR="00C53807" w:rsidRPr="006A7261">
              <w:rPr>
                <w:rStyle w:val="Hyperlink"/>
                <w:noProof/>
              </w:rPr>
              <w:t>Top Menu Bar</w:t>
            </w:r>
            <w:r w:rsidR="00C53807">
              <w:rPr>
                <w:noProof/>
                <w:webHidden/>
              </w:rPr>
              <w:tab/>
            </w:r>
            <w:r w:rsidR="00C53807">
              <w:rPr>
                <w:noProof/>
                <w:webHidden/>
              </w:rPr>
              <w:fldChar w:fldCharType="begin"/>
            </w:r>
            <w:r w:rsidR="00C53807">
              <w:rPr>
                <w:noProof/>
                <w:webHidden/>
              </w:rPr>
              <w:instrText xml:space="preserve"> PAGEREF _Toc160200262 \h </w:instrText>
            </w:r>
            <w:r w:rsidR="00C53807">
              <w:rPr>
                <w:noProof/>
                <w:webHidden/>
              </w:rPr>
            </w:r>
            <w:r w:rsidR="00C53807">
              <w:rPr>
                <w:noProof/>
                <w:webHidden/>
              </w:rPr>
              <w:fldChar w:fldCharType="separate"/>
            </w:r>
            <w:r w:rsidR="00C53807">
              <w:rPr>
                <w:noProof/>
                <w:webHidden/>
              </w:rPr>
              <w:t>9</w:t>
            </w:r>
            <w:r w:rsidR="00C53807">
              <w:rPr>
                <w:noProof/>
                <w:webHidden/>
              </w:rPr>
              <w:fldChar w:fldCharType="end"/>
            </w:r>
          </w:hyperlink>
        </w:p>
        <w:p w14:paraId="5A0C0D15" w14:textId="7337ACAC"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63" w:history="1">
            <w:r w:rsidR="00C53807" w:rsidRPr="006A7261">
              <w:rPr>
                <w:rStyle w:val="Hyperlink"/>
                <w:noProof/>
              </w:rPr>
              <w:t>Worksheet Column Highlights</w:t>
            </w:r>
            <w:r w:rsidR="00C53807">
              <w:rPr>
                <w:noProof/>
                <w:webHidden/>
              </w:rPr>
              <w:tab/>
            </w:r>
            <w:r w:rsidR="00C53807">
              <w:rPr>
                <w:noProof/>
                <w:webHidden/>
              </w:rPr>
              <w:fldChar w:fldCharType="begin"/>
            </w:r>
            <w:r w:rsidR="00C53807">
              <w:rPr>
                <w:noProof/>
                <w:webHidden/>
              </w:rPr>
              <w:instrText xml:space="preserve"> PAGEREF _Toc160200263 \h </w:instrText>
            </w:r>
            <w:r w:rsidR="00C53807">
              <w:rPr>
                <w:noProof/>
                <w:webHidden/>
              </w:rPr>
            </w:r>
            <w:r w:rsidR="00C53807">
              <w:rPr>
                <w:noProof/>
                <w:webHidden/>
              </w:rPr>
              <w:fldChar w:fldCharType="separate"/>
            </w:r>
            <w:r w:rsidR="00C53807">
              <w:rPr>
                <w:noProof/>
                <w:webHidden/>
              </w:rPr>
              <w:t>10</w:t>
            </w:r>
            <w:r w:rsidR="00C53807">
              <w:rPr>
                <w:noProof/>
                <w:webHidden/>
              </w:rPr>
              <w:fldChar w:fldCharType="end"/>
            </w:r>
          </w:hyperlink>
        </w:p>
        <w:p w14:paraId="1B5EB300" w14:textId="11CCAE12"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64" w:history="1">
            <w:r w:rsidR="00C53807" w:rsidRPr="006A7261">
              <w:rPr>
                <w:rStyle w:val="Hyperlink"/>
                <w:noProof/>
              </w:rPr>
              <w:t>Bottom Menu Bar</w:t>
            </w:r>
            <w:r w:rsidR="00C53807">
              <w:rPr>
                <w:noProof/>
                <w:webHidden/>
              </w:rPr>
              <w:tab/>
            </w:r>
            <w:r w:rsidR="00C53807">
              <w:rPr>
                <w:noProof/>
                <w:webHidden/>
              </w:rPr>
              <w:fldChar w:fldCharType="begin"/>
            </w:r>
            <w:r w:rsidR="00C53807">
              <w:rPr>
                <w:noProof/>
                <w:webHidden/>
              </w:rPr>
              <w:instrText xml:space="preserve"> PAGEREF _Toc160200264 \h </w:instrText>
            </w:r>
            <w:r w:rsidR="00C53807">
              <w:rPr>
                <w:noProof/>
                <w:webHidden/>
              </w:rPr>
            </w:r>
            <w:r w:rsidR="00C53807">
              <w:rPr>
                <w:noProof/>
                <w:webHidden/>
              </w:rPr>
              <w:fldChar w:fldCharType="separate"/>
            </w:r>
            <w:r w:rsidR="00C53807">
              <w:rPr>
                <w:noProof/>
                <w:webHidden/>
              </w:rPr>
              <w:t>12</w:t>
            </w:r>
            <w:r w:rsidR="00C53807">
              <w:rPr>
                <w:noProof/>
                <w:webHidden/>
              </w:rPr>
              <w:fldChar w:fldCharType="end"/>
            </w:r>
          </w:hyperlink>
        </w:p>
        <w:p w14:paraId="1B05CEB5" w14:textId="3350640D" w:rsidR="00C53807" w:rsidRDefault="0097208A">
          <w:pPr>
            <w:pStyle w:val="TOC2"/>
            <w:rPr>
              <w:rFonts w:asciiTheme="minorHAnsi" w:eastAsiaTheme="minorEastAsia" w:hAnsiTheme="minorHAnsi"/>
              <w:noProof/>
              <w:kern w:val="2"/>
              <w:sz w:val="24"/>
              <w:szCs w:val="24"/>
              <w14:ligatures w14:val="standardContextual"/>
            </w:rPr>
          </w:pPr>
          <w:hyperlink w:anchor="_Toc160200265" w:history="1">
            <w:r w:rsidR="00C53807" w:rsidRPr="006A7261">
              <w:rPr>
                <w:rStyle w:val="Hyperlink"/>
                <w:noProof/>
              </w:rPr>
              <w:t>Entering Promotions (Faculty, Lecturer, Staff)</w:t>
            </w:r>
            <w:r w:rsidR="00C53807">
              <w:rPr>
                <w:noProof/>
                <w:webHidden/>
              </w:rPr>
              <w:tab/>
            </w:r>
            <w:r w:rsidR="00C53807">
              <w:rPr>
                <w:noProof/>
                <w:webHidden/>
              </w:rPr>
              <w:fldChar w:fldCharType="begin"/>
            </w:r>
            <w:r w:rsidR="00C53807">
              <w:rPr>
                <w:noProof/>
                <w:webHidden/>
              </w:rPr>
              <w:instrText xml:space="preserve"> PAGEREF _Toc160200265 \h </w:instrText>
            </w:r>
            <w:r w:rsidR="00C53807">
              <w:rPr>
                <w:noProof/>
                <w:webHidden/>
              </w:rPr>
            </w:r>
            <w:r w:rsidR="00C53807">
              <w:rPr>
                <w:noProof/>
                <w:webHidden/>
              </w:rPr>
              <w:fldChar w:fldCharType="separate"/>
            </w:r>
            <w:r w:rsidR="00C53807">
              <w:rPr>
                <w:noProof/>
                <w:webHidden/>
              </w:rPr>
              <w:t>13</w:t>
            </w:r>
            <w:r w:rsidR="00C53807">
              <w:rPr>
                <w:noProof/>
                <w:webHidden/>
              </w:rPr>
              <w:fldChar w:fldCharType="end"/>
            </w:r>
          </w:hyperlink>
        </w:p>
        <w:p w14:paraId="48D7C913" w14:textId="4EEF7D0C" w:rsidR="00C53807" w:rsidRDefault="0097208A">
          <w:pPr>
            <w:pStyle w:val="TOC2"/>
            <w:rPr>
              <w:rFonts w:asciiTheme="minorHAnsi" w:eastAsiaTheme="minorEastAsia" w:hAnsiTheme="minorHAnsi"/>
              <w:noProof/>
              <w:kern w:val="2"/>
              <w:sz w:val="24"/>
              <w:szCs w:val="24"/>
              <w14:ligatures w14:val="standardContextual"/>
            </w:rPr>
          </w:pPr>
          <w:hyperlink w:anchor="_Toc160200266" w:history="1">
            <w:r w:rsidR="00C53807" w:rsidRPr="006A7261">
              <w:rPr>
                <w:rStyle w:val="Hyperlink"/>
                <w:noProof/>
              </w:rPr>
              <w:t>Reviewing Merit Data</w:t>
            </w:r>
            <w:r w:rsidR="00C53807">
              <w:rPr>
                <w:noProof/>
                <w:webHidden/>
              </w:rPr>
              <w:tab/>
            </w:r>
            <w:r w:rsidR="00C53807">
              <w:rPr>
                <w:noProof/>
                <w:webHidden/>
              </w:rPr>
              <w:fldChar w:fldCharType="begin"/>
            </w:r>
            <w:r w:rsidR="00C53807">
              <w:rPr>
                <w:noProof/>
                <w:webHidden/>
              </w:rPr>
              <w:instrText xml:space="preserve"> PAGEREF _Toc160200266 \h </w:instrText>
            </w:r>
            <w:r w:rsidR="00C53807">
              <w:rPr>
                <w:noProof/>
                <w:webHidden/>
              </w:rPr>
            </w:r>
            <w:r w:rsidR="00C53807">
              <w:rPr>
                <w:noProof/>
                <w:webHidden/>
              </w:rPr>
              <w:fldChar w:fldCharType="separate"/>
            </w:r>
            <w:r w:rsidR="00C53807">
              <w:rPr>
                <w:noProof/>
                <w:webHidden/>
              </w:rPr>
              <w:t>15</w:t>
            </w:r>
            <w:r w:rsidR="00C53807">
              <w:rPr>
                <w:noProof/>
                <w:webHidden/>
              </w:rPr>
              <w:fldChar w:fldCharType="end"/>
            </w:r>
          </w:hyperlink>
        </w:p>
        <w:p w14:paraId="1949B725" w14:textId="7B6D516B" w:rsidR="00C53807" w:rsidRDefault="0097208A">
          <w:pPr>
            <w:pStyle w:val="TOC2"/>
            <w:rPr>
              <w:rFonts w:asciiTheme="minorHAnsi" w:eastAsiaTheme="minorEastAsia" w:hAnsiTheme="minorHAnsi"/>
              <w:noProof/>
              <w:kern w:val="2"/>
              <w:sz w:val="24"/>
              <w:szCs w:val="24"/>
              <w14:ligatures w14:val="standardContextual"/>
            </w:rPr>
          </w:pPr>
          <w:hyperlink w:anchor="_Toc160200267" w:history="1">
            <w:r w:rsidR="00C53807" w:rsidRPr="006A7261">
              <w:rPr>
                <w:rStyle w:val="Hyperlink"/>
                <w:noProof/>
              </w:rPr>
              <w:t>Export Merit Worksheet</w:t>
            </w:r>
            <w:r w:rsidR="00C53807">
              <w:rPr>
                <w:noProof/>
                <w:webHidden/>
              </w:rPr>
              <w:tab/>
            </w:r>
            <w:r w:rsidR="00C53807">
              <w:rPr>
                <w:noProof/>
                <w:webHidden/>
              </w:rPr>
              <w:fldChar w:fldCharType="begin"/>
            </w:r>
            <w:r w:rsidR="00C53807">
              <w:rPr>
                <w:noProof/>
                <w:webHidden/>
              </w:rPr>
              <w:instrText xml:space="preserve"> PAGEREF _Toc160200267 \h </w:instrText>
            </w:r>
            <w:r w:rsidR="00C53807">
              <w:rPr>
                <w:noProof/>
                <w:webHidden/>
              </w:rPr>
            </w:r>
            <w:r w:rsidR="00C53807">
              <w:rPr>
                <w:noProof/>
                <w:webHidden/>
              </w:rPr>
              <w:fldChar w:fldCharType="separate"/>
            </w:r>
            <w:r w:rsidR="00C53807">
              <w:rPr>
                <w:noProof/>
                <w:webHidden/>
              </w:rPr>
              <w:t>15</w:t>
            </w:r>
            <w:r w:rsidR="00C53807">
              <w:rPr>
                <w:noProof/>
                <w:webHidden/>
              </w:rPr>
              <w:fldChar w:fldCharType="end"/>
            </w:r>
          </w:hyperlink>
        </w:p>
        <w:p w14:paraId="3C03C6BB" w14:textId="11804C41" w:rsidR="00C53807" w:rsidRDefault="0097208A">
          <w:pPr>
            <w:pStyle w:val="TOC2"/>
            <w:rPr>
              <w:rFonts w:asciiTheme="minorHAnsi" w:eastAsiaTheme="minorEastAsia" w:hAnsiTheme="minorHAnsi"/>
              <w:noProof/>
              <w:kern w:val="2"/>
              <w:sz w:val="24"/>
              <w:szCs w:val="24"/>
              <w14:ligatures w14:val="standardContextual"/>
            </w:rPr>
          </w:pPr>
          <w:hyperlink w:anchor="_Toc160200268" w:history="1">
            <w:r w:rsidR="00C53807" w:rsidRPr="006A7261">
              <w:rPr>
                <w:rStyle w:val="Hyperlink"/>
                <w:noProof/>
              </w:rPr>
              <w:t>Post-Merit Planning Reports</w:t>
            </w:r>
            <w:r w:rsidR="00C53807">
              <w:rPr>
                <w:noProof/>
                <w:webHidden/>
              </w:rPr>
              <w:tab/>
            </w:r>
            <w:r w:rsidR="00C53807">
              <w:rPr>
                <w:noProof/>
                <w:webHidden/>
              </w:rPr>
              <w:fldChar w:fldCharType="begin"/>
            </w:r>
            <w:r w:rsidR="00C53807">
              <w:rPr>
                <w:noProof/>
                <w:webHidden/>
              </w:rPr>
              <w:instrText xml:space="preserve"> PAGEREF _Toc160200268 \h </w:instrText>
            </w:r>
            <w:r w:rsidR="00C53807">
              <w:rPr>
                <w:noProof/>
                <w:webHidden/>
              </w:rPr>
            </w:r>
            <w:r w:rsidR="00C53807">
              <w:rPr>
                <w:noProof/>
                <w:webHidden/>
              </w:rPr>
              <w:fldChar w:fldCharType="separate"/>
            </w:r>
            <w:r w:rsidR="00C53807">
              <w:rPr>
                <w:noProof/>
                <w:webHidden/>
              </w:rPr>
              <w:t>17</w:t>
            </w:r>
            <w:r w:rsidR="00C53807">
              <w:rPr>
                <w:noProof/>
                <w:webHidden/>
              </w:rPr>
              <w:fldChar w:fldCharType="end"/>
            </w:r>
          </w:hyperlink>
        </w:p>
        <w:p w14:paraId="77EBC7ED" w14:textId="596EFB27"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69" w:history="1">
            <w:r w:rsidR="00C53807" w:rsidRPr="006A7261">
              <w:rPr>
                <w:rStyle w:val="Hyperlink"/>
                <w:noProof/>
              </w:rPr>
              <w:t>Export Worksheet</w:t>
            </w:r>
            <w:r w:rsidR="00C53807">
              <w:rPr>
                <w:noProof/>
                <w:webHidden/>
              </w:rPr>
              <w:tab/>
            </w:r>
            <w:r w:rsidR="00C53807">
              <w:rPr>
                <w:noProof/>
                <w:webHidden/>
              </w:rPr>
              <w:fldChar w:fldCharType="begin"/>
            </w:r>
            <w:r w:rsidR="00C53807">
              <w:rPr>
                <w:noProof/>
                <w:webHidden/>
              </w:rPr>
              <w:instrText xml:space="preserve"> PAGEREF _Toc160200269 \h </w:instrText>
            </w:r>
            <w:r w:rsidR="00C53807">
              <w:rPr>
                <w:noProof/>
                <w:webHidden/>
              </w:rPr>
            </w:r>
            <w:r w:rsidR="00C53807">
              <w:rPr>
                <w:noProof/>
                <w:webHidden/>
              </w:rPr>
              <w:fldChar w:fldCharType="separate"/>
            </w:r>
            <w:r w:rsidR="00C53807">
              <w:rPr>
                <w:noProof/>
                <w:webHidden/>
              </w:rPr>
              <w:t>17</w:t>
            </w:r>
            <w:r w:rsidR="00C53807">
              <w:rPr>
                <w:noProof/>
                <w:webHidden/>
              </w:rPr>
              <w:fldChar w:fldCharType="end"/>
            </w:r>
          </w:hyperlink>
        </w:p>
        <w:p w14:paraId="2B61C0B1" w14:textId="3DBD6DEB"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70" w:history="1">
            <w:r w:rsidR="00C53807" w:rsidRPr="006A7261">
              <w:rPr>
                <w:rStyle w:val="Hyperlink"/>
                <w:noProof/>
              </w:rPr>
              <w:t>Create Bell Curve Report</w:t>
            </w:r>
            <w:r w:rsidR="00C53807">
              <w:rPr>
                <w:noProof/>
                <w:webHidden/>
              </w:rPr>
              <w:tab/>
            </w:r>
            <w:r w:rsidR="00C53807">
              <w:rPr>
                <w:noProof/>
                <w:webHidden/>
              </w:rPr>
              <w:fldChar w:fldCharType="begin"/>
            </w:r>
            <w:r w:rsidR="00C53807">
              <w:rPr>
                <w:noProof/>
                <w:webHidden/>
              </w:rPr>
              <w:instrText xml:space="preserve"> PAGEREF _Toc160200270 \h </w:instrText>
            </w:r>
            <w:r w:rsidR="00C53807">
              <w:rPr>
                <w:noProof/>
                <w:webHidden/>
              </w:rPr>
            </w:r>
            <w:r w:rsidR="00C53807">
              <w:rPr>
                <w:noProof/>
                <w:webHidden/>
              </w:rPr>
              <w:fldChar w:fldCharType="separate"/>
            </w:r>
            <w:r w:rsidR="00C53807">
              <w:rPr>
                <w:noProof/>
                <w:webHidden/>
              </w:rPr>
              <w:t>17</w:t>
            </w:r>
            <w:r w:rsidR="00C53807">
              <w:rPr>
                <w:noProof/>
                <w:webHidden/>
              </w:rPr>
              <w:fldChar w:fldCharType="end"/>
            </w:r>
          </w:hyperlink>
        </w:p>
        <w:p w14:paraId="602A07DD" w14:textId="1F3FD893"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71" w:history="1">
            <w:r w:rsidR="00C53807" w:rsidRPr="006A7261">
              <w:rPr>
                <w:rStyle w:val="Hyperlink"/>
                <w:noProof/>
              </w:rPr>
              <w:t>Export Detailed and Rollup Reports</w:t>
            </w:r>
            <w:r w:rsidR="00C53807">
              <w:rPr>
                <w:noProof/>
                <w:webHidden/>
              </w:rPr>
              <w:tab/>
            </w:r>
            <w:r w:rsidR="00C53807">
              <w:rPr>
                <w:noProof/>
                <w:webHidden/>
              </w:rPr>
              <w:fldChar w:fldCharType="begin"/>
            </w:r>
            <w:r w:rsidR="00C53807">
              <w:rPr>
                <w:noProof/>
                <w:webHidden/>
              </w:rPr>
              <w:instrText xml:space="preserve"> PAGEREF _Toc160200271 \h </w:instrText>
            </w:r>
            <w:r w:rsidR="00C53807">
              <w:rPr>
                <w:noProof/>
                <w:webHidden/>
              </w:rPr>
            </w:r>
            <w:r w:rsidR="00C53807">
              <w:rPr>
                <w:noProof/>
                <w:webHidden/>
              </w:rPr>
              <w:fldChar w:fldCharType="separate"/>
            </w:r>
            <w:r w:rsidR="00C53807">
              <w:rPr>
                <w:noProof/>
                <w:webHidden/>
              </w:rPr>
              <w:t>17</w:t>
            </w:r>
            <w:r w:rsidR="00C53807">
              <w:rPr>
                <w:noProof/>
                <w:webHidden/>
              </w:rPr>
              <w:fldChar w:fldCharType="end"/>
            </w:r>
          </w:hyperlink>
        </w:p>
        <w:p w14:paraId="477C80A7" w14:textId="78706E1F" w:rsidR="00C53807" w:rsidRDefault="0097208A">
          <w:pPr>
            <w:pStyle w:val="TOC3"/>
            <w:tabs>
              <w:tab w:val="right" w:leader="dot" w:pos="10790"/>
            </w:tabs>
            <w:rPr>
              <w:rFonts w:asciiTheme="minorHAnsi" w:eastAsiaTheme="minorEastAsia" w:hAnsiTheme="minorHAnsi"/>
              <w:noProof/>
              <w:kern w:val="2"/>
              <w:sz w:val="24"/>
              <w:szCs w:val="24"/>
              <w14:ligatures w14:val="standardContextual"/>
            </w:rPr>
          </w:pPr>
          <w:hyperlink w:anchor="_Toc160200272" w:history="1">
            <w:r w:rsidR="00C53807" w:rsidRPr="006A7261">
              <w:rPr>
                <w:rStyle w:val="Hyperlink"/>
                <w:noProof/>
              </w:rPr>
              <w:t>Viewing Batch Processed Reports</w:t>
            </w:r>
            <w:r w:rsidR="00C53807">
              <w:rPr>
                <w:noProof/>
                <w:webHidden/>
              </w:rPr>
              <w:tab/>
            </w:r>
            <w:r w:rsidR="00C53807">
              <w:rPr>
                <w:noProof/>
                <w:webHidden/>
              </w:rPr>
              <w:fldChar w:fldCharType="begin"/>
            </w:r>
            <w:r w:rsidR="00C53807">
              <w:rPr>
                <w:noProof/>
                <w:webHidden/>
              </w:rPr>
              <w:instrText xml:space="preserve"> PAGEREF _Toc160200272 \h </w:instrText>
            </w:r>
            <w:r w:rsidR="00C53807">
              <w:rPr>
                <w:noProof/>
                <w:webHidden/>
              </w:rPr>
            </w:r>
            <w:r w:rsidR="00C53807">
              <w:rPr>
                <w:noProof/>
                <w:webHidden/>
              </w:rPr>
              <w:fldChar w:fldCharType="separate"/>
            </w:r>
            <w:r w:rsidR="00C53807">
              <w:rPr>
                <w:noProof/>
                <w:webHidden/>
              </w:rPr>
              <w:t>20</w:t>
            </w:r>
            <w:r w:rsidR="00C53807">
              <w:rPr>
                <w:noProof/>
                <w:webHidden/>
              </w:rPr>
              <w:fldChar w:fldCharType="end"/>
            </w:r>
          </w:hyperlink>
        </w:p>
        <w:p w14:paraId="127057C3" w14:textId="11007D91" w:rsidR="00A96FC8" w:rsidRDefault="00C20E54" w:rsidP="00972408">
          <w:pPr>
            <w:rPr>
              <w:b/>
              <w:bCs/>
              <w:noProof/>
            </w:rPr>
          </w:pPr>
          <w:r>
            <w:rPr>
              <w:b/>
              <w:bCs/>
              <w:noProof/>
            </w:rPr>
            <w:fldChar w:fldCharType="end"/>
          </w:r>
        </w:p>
        <w:p w14:paraId="1EC1959C" w14:textId="77777777" w:rsidR="00A96FC8" w:rsidRDefault="00A96FC8" w:rsidP="00972408">
          <w:pPr>
            <w:rPr>
              <w:b/>
              <w:bCs/>
              <w:noProof/>
            </w:rPr>
          </w:pPr>
        </w:p>
        <w:p w14:paraId="3F066CA0" w14:textId="77777777" w:rsidR="00A96FC8" w:rsidRDefault="00A96FC8" w:rsidP="00972408">
          <w:pPr>
            <w:rPr>
              <w:b/>
              <w:bCs/>
              <w:noProof/>
            </w:rPr>
          </w:pPr>
        </w:p>
        <w:p w14:paraId="16D831AB" w14:textId="77777777" w:rsidR="00A96FC8" w:rsidRDefault="00A96FC8" w:rsidP="00972408">
          <w:pPr>
            <w:rPr>
              <w:b/>
              <w:bCs/>
              <w:noProof/>
            </w:rPr>
          </w:pPr>
        </w:p>
        <w:p w14:paraId="06093C16" w14:textId="77777777" w:rsidR="00A96FC8" w:rsidRDefault="00A96FC8" w:rsidP="00972408">
          <w:pPr>
            <w:rPr>
              <w:b/>
              <w:bCs/>
              <w:noProof/>
            </w:rPr>
          </w:pPr>
        </w:p>
        <w:p w14:paraId="48E8652D" w14:textId="35B4BAB4" w:rsidR="00A96FC8" w:rsidRDefault="00A96FC8" w:rsidP="00972408">
          <w:pPr>
            <w:rPr>
              <w:b/>
              <w:bCs/>
              <w:noProof/>
            </w:rPr>
          </w:pPr>
        </w:p>
        <w:p w14:paraId="716B5C4F" w14:textId="6BC7CEB4" w:rsidR="001177B7" w:rsidRDefault="001177B7" w:rsidP="00972408">
          <w:pPr>
            <w:rPr>
              <w:b/>
              <w:bCs/>
              <w:noProof/>
            </w:rPr>
          </w:pPr>
        </w:p>
        <w:p w14:paraId="6A3657FA" w14:textId="13A1BA7C" w:rsidR="009747BA" w:rsidRPr="009747BA" w:rsidRDefault="0097208A" w:rsidP="00972408"/>
      </w:sdtContent>
    </w:sdt>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710"/>
      </w:tblGrid>
      <w:tr w:rsidR="00B2464C" w:rsidRPr="00D80104" w14:paraId="5A5784FB" w14:textId="77777777" w:rsidTr="007E4CD3">
        <w:tc>
          <w:tcPr>
            <w:tcW w:w="10710" w:type="dxa"/>
            <w:shd w:val="clear" w:color="auto" w:fill="BAA892"/>
            <w:vAlign w:val="center"/>
          </w:tcPr>
          <w:p w14:paraId="1CF0BB8B" w14:textId="77777777" w:rsidR="00B2464C" w:rsidRPr="00D80104" w:rsidRDefault="00B2464C" w:rsidP="007E4CD3">
            <w:pPr>
              <w:pStyle w:val="Heading2"/>
              <w:rPr>
                <w:noProof/>
              </w:rPr>
            </w:pPr>
            <w:bookmarkStart w:id="0" w:name="_Toc4407395"/>
            <w:bookmarkStart w:id="1" w:name="_Toc160200253"/>
            <w:r>
              <w:rPr>
                <w:noProof/>
              </w:rPr>
              <w:lastRenderedPageBreak/>
              <w:t>Merit Planning Process Diagram</w:t>
            </w:r>
            <w:bookmarkEnd w:id="0"/>
            <w:bookmarkEnd w:id="1"/>
          </w:p>
        </w:tc>
      </w:tr>
      <w:tr w:rsidR="00B2464C" w:rsidRPr="00D80104" w14:paraId="058D24F0" w14:textId="77777777" w:rsidTr="007E4CD3">
        <w:tc>
          <w:tcPr>
            <w:tcW w:w="10710" w:type="dxa"/>
            <w:shd w:val="clear" w:color="auto" w:fill="auto"/>
            <w:vAlign w:val="center"/>
          </w:tcPr>
          <w:p w14:paraId="548BDD7A" w14:textId="0937A2A2" w:rsidR="00B2464C" w:rsidRDefault="0033002E" w:rsidP="00E01850">
            <w:pPr>
              <w:spacing w:before="60" w:after="60"/>
              <w:ind w:left="-150"/>
              <w:rPr>
                <w:noProof/>
                <w:color w:val="FF0000"/>
              </w:rPr>
            </w:pPr>
            <w:r>
              <w:rPr>
                <w:rFonts w:cs="Arial"/>
                <w:b/>
                <w:color w:val="FFFFFF" w:themeColor="light1"/>
                <w:kern w:val="24"/>
              </w:rPr>
              <w:t>A</w:t>
            </w:r>
          </w:p>
          <w:p w14:paraId="7CAF3A00" w14:textId="77777777" w:rsidR="00E01850" w:rsidRDefault="00E01850" w:rsidP="007E4CD3">
            <w:pPr>
              <w:spacing w:before="60" w:after="60"/>
              <w:rPr>
                <w:noProof/>
                <w:color w:val="FF0000"/>
              </w:rPr>
            </w:pPr>
          </w:p>
          <w:p w14:paraId="6A9587F1" w14:textId="46270C0A" w:rsidR="00E01850" w:rsidRDefault="00825965" w:rsidP="007E4CD3">
            <w:pPr>
              <w:spacing w:before="60" w:after="60"/>
              <w:rPr>
                <w:noProof/>
              </w:rPr>
            </w:pPr>
            <w:r>
              <w:rPr>
                <w:noProof/>
              </w:rPr>
              <w:drawing>
                <wp:inline distT="0" distB="0" distL="0" distR="0" wp14:anchorId="6305B88B" wp14:editId="004183D9">
                  <wp:extent cx="6496050" cy="2034540"/>
                  <wp:effectExtent l="0" t="0" r="19050" b="381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bl>
    <w:p w14:paraId="425BDDBD" w14:textId="4B275918" w:rsidR="00A36FEB" w:rsidRDefault="00A36FEB" w:rsidP="00F347CD">
      <w:pPr>
        <w:spacing w:after="0"/>
        <w:rPr>
          <w:rFonts w:cs="Arial"/>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CellMar>
          <w:left w:w="144" w:type="dxa"/>
          <w:right w:w="144" w:type="dxa"/>
        </w:tblCellMar>
        <w:tblLook w:val="01E0" w:firstRow="1" w:lastRow="1" w:firstColumn="1" w:lastColumn="1" w:noHBand="0" w:noVBand="0"/>
      </w:tblPr>
      <w:tblGrid>
        <w:gridCol w:w="23"/>
        <w:gridCol w:w="3565"/>
        <w:gridCol w:w="7181"/>
        <w:gridCol w:w="21"/>
      </w:tblGrid>
      <w:tr w:rsidR="007E4CD3" w:rsidRPr="00D80104" w14:paraId="4F5EE33E" w14:textId="77777777" w:rsidTr="001177B7">
        <w:trPr>
          <w:gridBefore w:val="1"/>
          <w:wBefore w:w="23" w:type="dxa"/>
        </w:trPr>
        <w:tc>
          <w:tcPr>
            <w:tcW w:w="10788" w:type="dxa"/>
            <w:gridSpan w:val="3"/>
            <w:shd w:val="clear" w:color="auto" w:fill="BAA892"/>
            <w:vAlign w:val="center"/>
          </w:tcPr>
          <w:p w14:paraId="792D067D" w14:textId="77777777" w:rsidR="007E4CD3" w:rsidRPr="00D80104" w:rsidRDefault="007E4CD3" w:rsidP="007E4CD3">
            <w:pPr>
              <w:pStyle w:val="Heading2"/>
              <w:rPr>
                <w:noProof/>
              </w:rPr>
            </w:pPr>
            <w:bookmarkStart w:id="2" w:name="_Required_Audits"/>
            <w:bookmarkStart w:id="3" w:name="_Toc160200254"/>
            <w:bookmarkEnd w:id="2"/>
            <w:r>
              <w:rPr>
                <w:noProof/>
              </w:rPr>
              <w:t>Required Audits</w:t>
            </w:r>
            <w:bookmarkEnd w:id="3"/>
          </w:p>
        </w:tc>
      </w:tr>
      <w:tr w:rsidR="007E4CD3" w:rsidRPr="00D80104" w14:paraId="3148EED1" w14:textId="77777777" w:rsidTr="001177B7">
        <w:trPr>
          <w:gridBefore w:val="1"/>
          <w:wBefore w:w="23" w:type="dxa"/>
        </w:trPr>
        <w:tc>
          <w:tcPr>
            <w:tcW w:w="10788" w:type="dxa"/>
            <w:gridSpan w:val="3"/>
            <w:shd w:val="clear" w:color="auto" w:fill="auto"/>
            <w:vAlign w:val="center"/>
          </w:tcPr>
          <w:p w14:paraId="0640A8DA" w14:textId="1751ED0D" w:rsidR="007E4CD3" w:rsidRPr="00F5293F" w:rsidRDefault="007E4CD3" w:rsidP="007E4CD3">
            <w:pPr>
              <w:spacing w:before="60" w:after="60"/>
              <w:rPr>
                <w:rFonts w:cs="Arial"/>
                <w:bCs/>
              </w:rPr>
            </w:pPr>
            <w:r>
              <w:rPr>
                <w:rFonts w:cs="Arial"/>
                <w:bCs/>
              </w:rPr>
              <w:t xml:space="preserve">Executive Reviewers are responsible for the following audits. These may take place via </w:t>
            </w:r>
            <w:hyperlink w:anchor="_Pre-Merit_Planning_Reports" w:history="1">
              <w:r w:rsidRPr="007E4CD3">
                <w:rPr>
                  <w:rStyle w:val="Hyperlink"/>
                  <w:rFonts w:cs="Arial"/>
                  <w:bCs/>
                </w:rPr>
                <w:t>Pre-Merit Planning Reports</w:t>
              </w:r>
            </w:hyperlink>
            <w:r>
              <w:rPr>
                <w:rFonts w:cs="Arial"/>
                <w:bCs/>
              </w:rPr>
              <w:t xml:space="preserve">, </w:t>
            </w:r>
            <w:hyperlink w:anchor="_Reviewing_the_Worksheet" w:history="1">
              <w:r w:rsidRPr="00F5293F">
                <w:rPr>
                  <w:rStyle w:val="Hyperlink"/>
                  <w:rFonts w:cs="Arial"/>
                  <w:bCs/>
                </w:rPr>
                <w:t>Reviewing the Worksheet</w:t>
              </w:r>
            </w:hyperlink>
            <w:r>
              <w:rPr>
                <w:rFonts w:cs="Arial"/>
                <w:bCs/>
              </w:rPr>
              <w:t xml:space="preserve"> and/or any of the </w:t>
            </w:r>
            <w:hyperlink w:anchor="_Post-Merit_Planning_Reports" w:history="1">
              <w:r w:rsidRPr="00F5293F">
                <w:rPr>
                  <w:rStyle w:val="Hyperlink"/>
                  <w:rFonts w:cs="Arial"/>
                  <w:bCs/>
                </w:rPr>
                <w:t>Post-Merit Planning Reports.</w:t>
              </w:r>
            </w:hyperlink>
          </w:p>
          <w:p w14:paraId="799A792D" w14:textId="77777777" w:rsidR="007E4CD3" w:rsidRDefault="007E4CD3" w:rsidP="007E4CD3">
            <w:pPr>
              <w:pStyle w:val="ListParagraph"/>
              <w:numPr>
                <w:ilvl w:val="0"/>
                <w:numId w:val="21"/>
              </w:numPr>
              <w:spacing w:before="60" w:after="60"/>
              <w:rPr>
                <w:rFonts w:cs="Arial"/>
                <w:bCs/>
              </w:rPr>
            </w:pPr>
            <w:r>
              <w:rPr>
                <w:rFonts w:cs="Arial"/>
                <w:bCs/>
              </w:rPr>
              <w:t>Merit Increases</w:t>
            </w:r>
          </w:p>
          <w:p w14:paraId="3627A637" w14:textId="77777777" w:rsidR="007E4CD3" w:rsidRDefault="007E4CD3" w:rsidP="007E4CD3">
            <w:pPr>
              <w:pStyle w:val="ListParagraph"/>
              <w:numPr>
                <w:ilvl w:val="0"/>
                <w:numId w:val="21"/>
              </w:numPr>
              <w:spacing w:before="60" w:after="60"/>
              <w:rPr>
                <w:rFonts w:cs="Arial"/>
                <w:bCs/>
              </w:rPr>
            </w:pPr>
            <w:r>
              <w:rPr>
                <w:rFonts w:cs="Arial"/>
                <w:bCs/>
              </w:rPr>
              <w:t>Equity Increases</w:t>
            </w:r>
          </w:p>
          <w:p w14:paraId="2A2050FE" w14:textId="77777777" w:rsidR="007E4CD3" w:rsidRDefault="007E4CD3" w:rsidP="007E4CD3">
            <w:pPr>
              <w:pStyle w:val="ListParagraph"/>
              <w:numPr>
                <w:ilvl w:val="0"/>
                <w:numId w:val="21"/>
              </w:numPr>
              <w:spacing w:before="60" w:after="60"/>
              <w:rPr>
                <w:rFonts w:cs="Arial"/>
                <w:bCs/>
              </w:rPr>
            </w:pPr>
            <w:r>
              <w:rPr>
                <w:rFonts w:cs="Arial"/>
                <w:bCs/>
              </w:rPr>
              <w:t>Extra Merit</w:t>
            </w:r>
          </w:p>
          <w:p w14:paraId="34CFDEEA" w14:textId="77777777" w:rsidR="007E4CD3" w:rsidRDefault="007E4CD3" w:rsidP="007E4CD3">
            <w:pPr>
              <w:pStyle w:val="ListParagraph"/>
              <w:numPr>
                <w:ilvl w:val="0"/>
                <w:numId w:val="21"/>
              </w:numPr>
              <w:spacing w:before="60" w:after="60"/>
              <w:rPr>
                <w:rFonts w:cs="Arial"/>
                <w:bCs/>
              </w:rPr>
            </w:pPr>
            <w:r>
              <w:rPr>
                <w:rFonts w:cs="Arial"/>
                <w:bCs/>
              </w:rPr>
              <w:t>Adherence to Budget</w:t>
            </w:r>
          </w:p>
          <w:p w14:paraId="25A78B27" w14:textId="01725C21" w:rsidR="007E4CD3" w:rsidRDefault="007E4CD3" w:rsidP="007E4CD3">
            <w:pPr>
              <w:pStyle w:val="ListParagraph"/>
              <w:numPr>
                <w:ilvl w:val="0"/>
                <w:numId w:val="21"/>
              </w:numPr>
              <w:spacing w:before="60" w:after="60"/>
              <w:rPr>
                <w:rFonts w:cs="Arial"/>
                <w:bCs/>
              </w:rPr>
            </w:pPr>
            <w:r>
              <w:rPr>
                <w:rFonts w:cs="Arial"/>
                <w:bCs/>
              </w:rPr>
              <w:t>Appropriate Comments for individuals with no merit increase or</w:t>
            </w:r>
            <w:r w:rsidR="00EB06C1">
              <w:rPr>
                <w:rFonts w:cs="Arial"/>
                <w:bCs/>
              </w:rPr>
              <w:t xml:space="preserve"> merit increase greater than 8%</w:t>
            </w:r>
          </w:p>
          <w:p w14:paraId="1B45021B" w14:textId="7620CDAE" w:rsidR="00EB06C1" w:rsidRDefault="00EB06C1" w:rsidP="007E4CD3">
            <w:pPr>
              <w:pStyle w:val="ListParagraph"/>
              <w:numPr>
                <w:ilvl w:val="0"/>
                <w:numId w:val="21"/>
              </w:numPr>
              <w:spacing w:before="60" w:after="60"/>
              <w:rPr>
                <w:rFonts w:cs="Arial"/>
                <w:bCs/>
              </w:rPr>
            </w:pPr>
            <w:r>
              <w:rPr>
                <w:rFonts w:cs="Arial"/>
                <w:bCs/>
              </w:rPr>
              <w:t>Faculty Promotion and merit increase alignment</w:t>
            </w:r>
          </w:p>
          <w:p w14:paraId="27923056" w14:textId="228711BC" w:rsidR="007E4CD3" w:rsidRDefault="00EB06C1" w:rsidP="007E4CD3">
            <w:pPr>
              <w:pStyle w:val="ListParagraph"/>
              <w:numPr>
                <w:ilvl w:val="0"/>
                <w:numId w:val="21"/>
              </w:numPr>
              <w:spacing w:before="60" w:after="60"/>
              <w:rPr>
                <w:rFonts w:cs="Arial"/>
                <w:bCs/>
              </w:rPr>
            </w:pPr>
            <w:r>
              <w:rPr>
                <w:rFonts w:cs="Arial"/>
                <w:bCs/>
              </w:rPr>
              <w:t>Concurrent a</w:t>
            </w:r>
            <w:r w:rsidR="007E4CD3">
              <w:rPr>
                <w:rFonts w:cs="Arial"/>
                <w:bCs/>
              </w:rPr>
              <w:t>ppointments (check for matching merit increases)</w:t>
            </w:r>
          </w:p>
          <w:p w14:paraId="2E550C90" w14:textId="4E7B1651" w:rsidR="007E4CD3" w:rsidRPr="00F5293F" w:rsidRDefault="007E4CD3" w:rsidP="007E4CD3">
            <w:pPr>
              <w:pStyle w:val="ListParagraph"/>
              <w:numPr>
                <w:ilvl w:val="0"/>
                <w:numId w:val="21"/>
              </w:numPr>
              <w:spacing w:before="60" w:after="60"/>
              <w:rPr>
                <w:rFonts w:cs="Arial"/>
                <w:bCs/>
              </w:rPr>
            </w:pPr>
            <w:r>
              <w:rPr>
                <w:rFonts w:cs="Arial"/>
                <w:bCs/>
              </w:rPr>
              <w:t>Benefits Premium Threshold (</w:t>
            </w:r>
            <w:hyperlink w:anchor="_Merit_Planning_Employee" w:history="1">
              <w:r w:rsidRPr="00EB06C1">
                <w:rPr>
                  <w:rStyle w:val="Hyperlink"/>
                  <w:noProof/>
                </w:rPr>
                <w:t>Merit Planning Employee Validation Report</w:t>
              </w:r>
            </w:hyperlink>
            <w:r>
              <w:rPr>
                <w:b/>
                <w:i/>
                <w:noProof/>
              </w:rPr>
              <w:t xml:space="preserve"> </w:t>
            </w:r>
            <w:r w:rsidRPr="00F5293F">
              <w:rPr>
                <w:noProof/>
              </w:rPr>
              <w:t xml:space="preserve">lists individuals approaching the </w:t>
            </w:r>
            <w:r w:rsidR="009E4DE3">
              <w:rPr>
                <w:noProof/>
              </w:rPr>
              <w:t>current tier threshold</w:t>
            </w:r>
            <w:r w:rsidRPr="00F5293F">
              <w:rPr>
                <w:noProof/>
              </w:rPr>
              <w:t xml:space="preserve"> mark that may require additional action or discuss</w:t>
            </w:r>
            <w:r w:rsidR="00EB06C1">
              <w:rPr>
                <w:noProof/>
              </w:rPr>
              <w:t>ion if the threshold is crossed)</w:t>
            </w:r>
          </w:p>
          <w:p w14:paraId="22412365" w14:textId="77777777" w:rsidR="007E4CD3" w:rsidRPr="00C53807" w:rsidRDefault="00EB06C1" w:rsidP="007E4CD3">
            <w:pPr>
              <w:pStyle w:val="ListParagraph"/>
              <w:numPr>
                <w:ilvl w:val="0"/>
                <w:numId w:val="21"/>
              </w:numPr>
              <w:spacing w:before="60" w:after="60"/>
              <w:rPr>
                <w:rFonts w:cs="Arial"/>
                <w:bCs/>
              </w:rPr>
            </w:pPr>
            <w:r>
              <w:rPr>
                <w:noProof/>
              </w:rPr>
              <w:t>Distribution of merit increase compared to performance</w:t>
            </w:r>
            <w:r w:rsidR="007E4CD3">
              <w:rPr>
                <w:noProof/>
              </w:rPr>
              <w:t xml:space="preserve"> (See </w:t>
            </w:r>
            <w:hyperlink w:anchor="_Create_Bell_Curve" w:history="1">
              <w:r w:rsidR="007E4CD3" w:rsidRPr="00F5293F">
                <w:rPr>
                  <w:rStyle w:val="Hyperlink"/>
                  <w:noProof/>
                </w:rPr>
                <w:t>Create Bell Curve/Quartile Report</w:t>
              </w:r>
            </w:hyperlink>
            <w:r w:rsidR="007E4CD3">
              <w:rPr>
                <w:noProof/>
              </w:rPr>
              <w:t>)</w:t>
            </w:r>
          </w:p>
          <w:p w14:paraId="622E3940" w14:textId="708E03BF" w:rsidR="00AB232D" w:rsidRDefault="00AB232D" w:rsidP="007E4CD3">
            <w:pPr>
              <w:pStyle w:val="ListParagraph"/>
              <w:numPr>
                <w:ilvl w:val="0"/>
                <w:numId w:val="21"/>
              </w:numPr>
              <w:spacing w:before="60" w:after="60"/>
              <w:rPr>
                <w:rFonts w:cs="Arial"/>
                <w:bCs/>
              </w:rPr>
            </w:pPr>
            <w:r>
              <w:rPr>
                <w:rFonts w:cs="Arial"/>
                <w:bCs/>
              </w:rPr>
              <w:t>Validate final rate of pay for AY staff and those with a less than 12-month appointment is within the equivalent pay band</w:t>
            </w:r>
          </w:p>
          <w:p w14:paraId="0FCFC86E" w14:textId="5D44AF59" w:rsidR="00AB232D" w:rsidRPr="00D224C9" w:rsidRDefault="00AB232D" w:rsidP="007E4CD3">
            <w:pPr>
              <w:pStyle w:val="ListParagraph"/>
              <w:numPr>
                <w:ilvl w:val="0"/>
                <w:numId w:val="21"/>
              </w:numPr>
              <w:spacing w:before="60" w:after="60"/>
              <w:rPr>
                <w:rFonts w:cs="Arial"/>
                <w:bCs/>
              </w:rPr>
            </w:pPr>
            <w:r>
              <w:rPr>
                <w:rFonts w:cs="Arial"/>
                <w:bCs/>
              </w:rPr>
              <w:t xml:space="preserve">Ensure final annual salary for all lecturers is within the assigned </w:t>
            </w:r>
            <w:hyperlink r:id="rId17" w:history="1">
              <w:r w:rsidRPr="00AB232D">
                <w:rPr>
                  <w:rStyle w:val="Hyperlink"/>
                  <w:rFonts w:cs="Arial"/>
                  <w:bCs/>
                </w:rPr>
                <w:t>lecturer pay band.</w:t>
              </w:r>
            </w:hyperlink>
          </w:p>
        </w:tc>
      </w:tr>
      <w:tr w:rsidR="00FC1945" w:rsidRPr="00D80104" w14:paraId="57E0FF94" w14:textId="77777777" w:rsidTr="001177B7">
        <w:tblPrEx>
          <w:tblBorders>
            <w:insideH w:val="single" w:sz="6" w:space="0" w:color="auto"/>
            <w:insideV w:val="single" w:sz="6" w:space="0" w:color="auto"/>
          </w:tblBorders>
        </w:tblPrEx>
        <w:trPr>
          <w:gridAfter w:val="1"/>
          <w:wAfter w:w="21" w:type="dxa"/>
        </w:trPr>
        <w:tc>
          <w:tcPr>
            <w:tcW w:w="10790" w:type="dxa"/>
            <w:gridSpan w:val="3"/>
            <w:shd w:val="clear" w:color="auto" w:fill="BAA892"/>
            <w:vAlign w:val="center"/>
          </w:tcPr>
          <w:p w14:paraId="23C857E7" w14:textId="77777777" w:rsidR="00FC1945" w:rsidRPr="00D80104" w:rsidRDefault="00FC1945" w:rsidP="00A96FC8">
            <w:pPr>
              <w:pStyle w:val="Heading2"/>
              <w:rPr>
                <w:noProof/>
              </w:rPr>
            </w:pPr>
            <w:bookmarkStart w:id="4" w:name="_Toc160200255"/>
            <w:r>
              <w:rPr>
                <w:noProof/>
              </w:rPr>
              <w:t>Access SuccessFactors</w:t>
            </w:r>
            <w:bookmarkEnd w:id="4"/>
          </w:p>
        </w:tc>
      </w:tr>
      <w:tr w:rsidR="00FC1945" w:rsidRPr="00D80104" w14:paraId="10FC28D8" w14:textId="77777777" w:rsidTr="001177B7">
        <w:tblPrEx>
          <w:tblBorders>
            <w:insideH w:val="single" w:sz="6" w:space="0" w:color="auto"/>
            <w:insideV w:val="single" w:sz="6" w:space="0" w:color="auto"/>
          </w:tblBorders>
        </w:tblPrEx>
        <w:trPr>
          <w:gridAfter w:val="1"/>
          <w:wAfter w:w="21" w:type="dxa"/>
        </w:trPr>
        <w:tc>
          <w:tcPr>
            <w:tcW w:w="3595" w:type="dxa"/>
            <w:gridSpan w:val="2"/>
            <w:shd w:val="clear" w:color="auto" w:fill="auto"/>
            <w:vAlign w:val="center"/>
          </w:tcPr>
          <w:p w14:paraId="062C157C" w14:textId="186868C7" w:rsidR="00FC1945" w:rsidRDefault="00FC1945" w:rsidP="00A96FC8">
            <w:pPr>
              <w:spacing w:before="60" w:after="60"/>
              <w:rPr>
                <w:rFonts w:cs="Arial"/>
                <w:bCs/>
              </w:rPr>
            </w:pPr>
            <w:r>
              <w:rPr>
                <w:rFonts w:cs="Arial"/>
                <w:bCs/>
              </w:rPr>
              <w:t xml:space="preserve">Via the OneCampus portal (one.purdue.edu), select </w:t>
            </w:r>
            <w:r>
              <w:rPr>
                <w:rFonts w:cs="Arial"/>
                <w:b/>
                <w:bCs/>
              </w:rPr>
              <w:t>Employee Launchpad</w:t>
            </w:r>
            <w:r w:rsidR="001177B7">
              <w:rPr>
                <w:rFonts w:cs="Arial"/>
                <w:bCs/>
              </w:rPr>
              <w:t>.</w:t>
            </w:r>
          </w:p>
          <w:p w14:paraId="6440F1EA" w14:textId="77777777" w:rsidR="00FC1945" w:rsidRPr="00F62C2A" w:rsidRDefault="00FC1945" w:rsidP="00A96FC8">
            <w:pPr>
              <w:spacing w:before="60" w:after="60"/>
              <w:rPr>
                <w:rFonts w:cs="Arial"/>
                <w:bCs/>
              </w:rPr>
            </w:pPr>
            <w:r>
              <w:rPr>
                <w:rFonts w:cs="Arial"/>
                <w:bCs/>
              </w:rPr>
              <w:t xml:space="preserve">Log in using </w:t>
            </w:r>
            <w:r w:rsidRPr="00B23897">
              <w:rPr>
                <w:rFonts w:cs="Arial"/>
                <w:b/>
                <w:bCs/>
              </w:rPr>
              <w:t>Purdue Career Account ID</w:t>
            </w:r>
            <w:r>
              <w:rPr>
                <w:rFonts w:cs="Arial"/>
                <w:bCs/>
              </w:rPr>
              <w:t xml:space="preserve"> and </w:t>
            </w:r>
            <w:r w:rsidRPr="00DF4437">
              <w:rPr>
                <w:rFonts w:cs="Arial"/>
                <w:b/>
                <w:bCs/>
              </w:rPr>
              <w:t>BoilerKey passphrase</w:t>
            </w:r>
            <w:r>
              <w:rPr>
                <w:rFonts w:cs="Arial"/>
                <w:bCs/>
              </w:rPr>
              <w:t xml:space="preserve">. </w:t>
            </w:r>
          </w:p>
        </w:tc>
        <w:tc>
          <w:tcPr>
            <w:tcW w:w="7195" w:type="dxa"/>
            <w:shd w:val="clear" w:color="auto" w:fill="auto"/>
            <w:vAlign w:val="center"/>
          </w:tcPr>
          <w:p w14:paraId="2A8D7CDE" w14:textId="77777777" w:rsidR="00FC1945" w:rsidRPr="0063390E" w:rsidRDefault="00FC1945" w:rsidP="00A96FC8">
            <w:pPr>
              <w:spacing w:before="60" w:after="60"/>
              <w:rPr>
                <w:noProof/>
              </w:rPr>
            </w:pPr>
            <w:r>
              <w:rPr>
                <w:noProof/>
              </w:rPr>
              <w:drawing>
                <wp:inline distT="0" distB="0" distL="0" distR="0" wp14:anchorId="34B791EE" wp14:editId="0166186E">
                  <wp:extent cx="2165230" cy="65571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0848" cy="660446"/>
                          </a:xfrm>
                          <a:prstGeom prst="rect">
                            <a:avLst/>
                          </a:prstGeom>
                        </pic:spPr>
                      </pic:pic>
                    </a:graphicData>
                  </a:graphic>
                </wp:inline>
              </w:drawing>
            </w:r>
          </w:p>
        </w:tc>
      </w:tr>
    </w:tbl>
    <w:p w14:paraId="3A7592BA" w14:textId="41837F5D" w:rsidR="007E4CD3" w:rsidRDefault="007E4CD3" w:rsidP="00F347CD">
      <w:pPr>
        <w:spacing w:after="0"/>
        <w:rPr>
          <w:rFonts w:cs="Arial"/>
        </w:rPr>
      </w:pPr>
    </w:p>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520"/>
        <w:gridCol w:w="1078"/>
        <w:gridCol w:w="7112"/>
      </w:tblGrid>
      <w:tr w:rsidR="00335CD3" w:rsidRPr="00D80104" w14:paraId="3AB26DCE" w14:textId="77777777" w:rsidTr="007E4CD3">
        <w:tc>
          <w:tcPr>
            <w:tcW w:w="10710" w:type="dxa"/>
            <w:gridSpan w:val="3"/>
            <w:shd w:val="clear" w:color="auto" w:fill="BAA892"/>
            <w:vAlign w:val="center"/>
          </w:tcPr>
          <w:p w14:paraId="0014D816" w14:textId="77777777" w:rsidR="00335CD3" w:rsidRPr="00D80104" w:rsidRDefault="00335CD3" w:rsidP="007E4CD3">
            <w:pPr>
              <w:pStyle w:val="Heading2"/>
              <w:rPr>
                <w:noProof/>
              </w:rPr>
            </w:pPr>
            <w:bookmarkStart w:id="5" w:name="_Pre-Merit_Planning_Reports"/>
            <w:bookmarkStart w:id="6" w:name="_Toc5703816"/>
            <w:bookmarkStart w:id="7" w:name="_Toc160200256"/>
            <w:bookmarkEnd w:id="5"/>
            <w:r>
              <w:rPr>
                <w:noProof/>
              </w:rPr>
              <w:t>Pre-Merit Planning Reports</w:t>
            </w:r>
            <w:bookmarkEnd w:id="6"/>
            <w:bookmarkEnd w:id="7"/>
          </w:p>
        </w:tc>
      </w:tr>
      <w:tr w:rsidR="00335CD3" w:rsidRPr="00D80104" w14:paraId="1734A3D6" w14:textId="77777777" w:rsidTr="007E4CD3">
        <w:tc>
          <w:tcPr>
            <w:tcW w:w="10710" w:type="dxa"/>
            <w:gridSpan w:val="3"/>
            <w:shd w:val="clear" w:color="auto" w:fill="auto"/>
            <w:vAlign w:val="center"/>
          </w:tcPr>
          <w:p w14:paraId="6A2B38F3" w14:textId="3E8B9E31" w:rsidR="00335CD3" w:rsidRDefault="00335CD3" w:rsidP="00A0198C">
            <w:pPr>
              <w:spacing w:before="60" w:after="60"/>
              <w:rPr>
                <w:noProof/>
              </w:rPr>
            </w:pPr>
            <w:r w:rsidRPr="00081BF6">
              <w:rPr>
                <w:noProof/>
              </w:rPr>
              <w:t xml:space="preserve">The section below outlines the reporting and exporting capabilities that can assist </w:t>
            </w:r>
            <w:r w:rsidR="00A0198C">
              <w:rPr>
                <w:noProof/>
              </w:rPr>
              <w:t xml:space="preserve">Executive Reviewers </w:t>
            </w:r>
            <w:r w:rsidRPr="00081BF6">
              <w:rPr>
                <w:noProof/>
              </w:rPr>
              <w:t>as they prepare for the Merit Planning process</w:t>
            </w:r>
            <w:r>
              <w:rPr>
                <w:noProof/>
              </w:rPr>
              <w:t xml:space="preserve"> and during the process.</w:t>
            </w:r>
          </w:p>
        </w:tc>
      </w:tr>
      <w:tr w:rsidR="00335CD3" w:rsidRPr="00D80104" w14:paraId="541BE12A" w14:textId="77777777" w:rsidTr="007E4CD3">
        <w:tblPrEx>
          <w:tblBorders>
            <w:top w:val="single" w:sz="12" w:space="0" w:color="auto"/>
            <w:left w:val="single" w:sz="12" w:space="0" w:color="auto"/>
            <w:right w:val="single" w:sz="12" w:space="0" w:color="auto"/>
          </w:tblBorders>
        </w:tblPrEx>
        <w:tc>
          <w:tcPr>
            <w:tcW w:w="1071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7E0F40" w14:textId="77777777" w:rsidR="00335CD3" w:rsidRPr="00081BF6" w:rsidRDefault="00335CD3" w:rsidP="007E4CD3">
            <w:pPr>
              <w:pStyle w:val="Heading3"/>
              <w:rPr>
                <w:noProof/>
                <w:color w:val="FFFFFF" w:themeColor="background1"/>
                <w:sz w:val="22"/>
              </w:rPr>
            </w:pPr>
            <w:bookmarkStart w:id="8" w:name="_Merit_Planning_Employee"/>
            <w:bookmarkStart w:id="9" w:name="_Toc5703817"/>
            <w:bookmarkStart w:id="10" w:name="_Toc160200257"/>
            <w:bookmarkEnd w:id="8"/>
            <w:r>
              <w:rPr>
                <w:noProof/>
                <w:color w:val="FFFFFF" w:themeColor="background1"/>
                <w:sz w:val="22"/>
              </w:rPr>
              <w:t>Merit Planning Employee Validation Report</w:t>
            </w:r>
            <w:bookmarkEnd w:id="9"/>
            <w:bookmarkEnd w:id="10"/>
          </w:p>
        </w:tc>
      </w:tr>
      <w:tr w:rsidR="00335CD3" w:rsidRPr="00D80104" w14:paraId="573F7024" w14:textId="77777777" w:rsidTr="007E4CD3">
        <w:tblPrEx>
          <w:tblBorders>
            <w:top w:val="single" w:sz="12" w:space="0" w:color="auto"/>
            <w:left w:val="single" w:sz="12" w:space="0" w:color="auto"/>
            <w:right w:val="single" w:sz="12" w:space="0" w:color="auto"/>
          </w:tblBorders>
        </w:tblPrEx>
        <w:tc>
          <w:tcPr>
            <w:tcW w:w="107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CA3C2" w14:textId="4E9752FF" w:rsidR="00C91D52" w:rsidRDefault="00C91D52" w:rsidP="007E4CD3">
            <w:pPr>
              <w:rPr>
                <w:noProof/>
              </w:rPr>
            </w:pPr>
            <w:r>
              <w:rPr>
                <w:noProof/>
              </w:rPr>
              <w:t xml:space="preserve">Executive Reviewers should </w:t>
            </w:r>
            <w:r w:rsidR="00335CD3">
              <w:rPr>
                <w:noProof/>
              </w:rPr>
              <w:t xml:space="preserve">run the </w:t>
            </w:r>
            <w:r w:rsidR="00335CD3" w:rsidRPr="00A0198C">
              <w:rPr>
                <w:b/>
                <w:i/>
                <w:noProof/>
              </w:rPr>
              <w:t>Merit Planning Employee Validation Report</w:t>
            </w:r>
            <w:r w:rsidR="00335CD3">
              <w:rPr>
                <w:noProof/>
              </w:rPr>
              <w:t xml:space="preserve">, found in the </w:t>
            </w:r>
            <w:r w:rsidR="00335CD3" w:rsidRPr="00EA008F">
              <w:rPr>
                <w:noProof/>
              </w:rPr>
              <w:t>SuccessFactors Report Center</w:t>
            </w:r>
            <w:r>
              <w:rPr>
                <w:noProof/>
              </w:rPr>
              <w:t>, before or as soon as possible after the worksheets are launched.</w:t>
            </w:r>
          </w:p>
          <w:p w14:paraId="74C40465" w14:textId="48ABD6C2" w:rsidR="00A0198C" w:rsidRDefault="00A0198C" w:rsidP="007E4CD3">
            <w:pPr>
              <w:rPr>
                <w:noProof/>
              </w:rPr>
            </w:pPr>
            <w:r>
              <w:rPr>
                <w:noProof/>
              </w:rPr>
              <w:t>It is recommended that Executive Reviewers set parameters for this report based on Compensation Manager, Division, or Department.</w:t>
            </w:r>
          </w:p>
          <w:p w14:paraId="4A8E7C32" w14:textId="25DF6948" w:rsidR="00335CD3" w:rsidRDefault="00335CD3" w:rsidP="007E4CD3">
            <w:pPr>
              <w:rPr>
                <w:noProof/>
              </w:rPr>
            </w:pPr>
            <w:r>
              <w:rPr>
                <w:noProof/>
              </w:rPr>
              <w:lastRenderedPageBreak/>
              <w:t>Some note</w:t>
            </w:r>
            <w:r w:rsidR="00C91D52">
              <w:rPr>
                <w:noProof/>
              </w:rPr>
              <w:t>s on fields found in the report that Executive Reviewers should review:</w:t>
            </w:r>
          </w:p>
        </w:tc>
      </w:tr>
      <w:tr w:rsidR="00335CD3" w:rsidRPr="00D80104" w14:paraId="1FA8B878" w14:textId="77777777" w:rsidTr="007E4CD3">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7BDF716" w14:textId="77777777" w:rsidR="00335CD3" w:rsidRPr="00081BF6" w:rsidRDefault="00335CD3" w:rsidP="007E4CD3">
            <w:pPr>
              <w:rPr>
                <w:noProof/>
              </w:rPr>
            </w:pPr>
            <w:r>
              <w:rPr>
                <w:noProof/>
              </w:rPr>
              <w:lastRenderedPageBreak/>
              <w:t>Position Entry Time</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CD0F3" w14:textId="1A488098" w:rsidR="00335CD3" w:rsidRPr="00081BF6" w:rsidRDefault="00335CD3" w:rsidP="007E4CD3">
            <w:pPr>
              <w:rPr>
                <w:noProof/>
              </w:rPr>
            </w:pPr>
            <w:r>
              <w:rPr>
                <w:noProof/>
              </w:rPr>
              <w:t xml:space="preserve">This field displays the hire date for the individual’s </w:t>
            </w:r>
            <w:r w:rsidRPr="00056B57">
              <w:rPr>
                <w:i/>
                <w:iCs/>
                <w:noProof/>
              </w:rPr>
              <w:t>current position</w:t>
            </w:r>
            <w:r>
              <w:rPr>
                <w:noProof/>
              </w:rPr>
              <w:t xml:space="preserve">. If </w:t>
            </w:r>
            <w:r w:rsidR="00056B57">
              <w:rPr>
                <w:noProof/>
              </w:rPr>
              <w:t xml:space="preserve">this field is blank or reflects </w:t>
            </w:r>
            <w:r>
              <w:rPr>
                <w:noProof/>
              </w:rPr>
              <w:t xml:space="preserve">12/24/2019 or </w:t>
            </w:r>
            <w:r w:rsidRPr="00FF5571">
              <w:rPr>
                <w:noProof/>
              </w:rPr>
              <w:t xml:space="preserve">1/1/1900, </w:t>
            </w:r>
            <w:r>
              <w:rPr>
                <w:noProof/>
              </w:rPr>
              <w:t xml:space="preserve">the individual was hired into their </w:t>
            </w:r>
            <w:r w:rsidRPr="00056B57">
              <w:rPr>
                <w:i/>
                <w:iCs/>
                <w:noProof/>
              </w:rPr>
              <w:t>current position</w:t>
            </w:r>
            <w:r>
              <w:rPr>
                <w:noProof/>
              </w:rPr>
              <w:t xml:space="preserve"> before the transition to SuccessFactors. If 1/1/2019 was listed, the individual was hired into their current position before the transition to SuccessFactors, OR they were hired on 1/1/2019.</w:t>
            </w:r>
          </w:p>
        </w:tc>
      </w:tr>
      <w:tr w:rsidR="00335CD3" w:rsidRPr="00D80104" w14:paraId="55EB355D" w14:textId="77777777" w:rsidTr="007E4CD3">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6B9A44B" w14:textId="77777777" w:rsidR="00335CD3" w:rsidRPr="00081BF6" w:rsidRDefault="00335CD3" w:rsidP="007E4CD3">
            <w:pPr>
              <w:rPr>
                <w:noProof/>
              </w:rPr>
            </w:pPr>
            <w:r>
              <w:rPr>
                <w:noProof/>
              </w:rPr>
              <w:t>Salary Band Analysis</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09CC6" w14:textId="643130F9" w:rsidR="00335CD3" w:rsidRPr="00081BF6" w:rsidRDefault="00335CD3" w:rsidP="007E4CD3">
            <w:pPr>
              <w:rPr>
                <w:noProof/>
              </w:rPr>
            </w:pPr>
            <w:r>
              <w:rPr>
                <w:noProof/>
              </w:rPr>
              <w:t>Indicates if individual is Below, Within, Close to Over (within 3% below), or Over th</w:t>
            </w:r>
            <w:r w:rsidR="00C91D52">
              <w:rPr>
                <w:noProof/>
              </w:rPr>
              <w:t>e Salary Range for the position.</w:t>
            </w:r>
            <w:r w:rsidR="00723A61">
              <w:rPr>
                <w:noProof/>
              </w:rPr>
              <w:t xml:space="preserve">  </w:t>
            </w:r>
            <w:r w:rsidR="00723A61" w:rsidRPr="001C2DE7">
              <w:rPr>
                <w:noProof/>
                <w:highlight w:val="yellow"/>
              </w:rPr>
              <w:t>Caution:</w:t>
            </w:r>
            <w:r w:rsidR="00723A61">
              <w:rPr>
                <w:noProof/>
              </w:rPr>
              <w:t xml:space="preserve"> </w:t>
            </w:r>
            <w:r w:rsidR="001C2DE7">
              <w:rPr>
                <w:noProof/>
              </w:rPr>
              <w:t>Lecturers and those with a 9, 10 or 11 month appointment may have inaccurate information.</w:t>
            </w:r>
          </w:p>
        </w:tc>
      </w:tr>
      <w:tr w:rsidR="00335CD3" w:rsidRPr="00D80104" w14:paraId="2255262F" w14:textId="77777777" w:rsidTr="007E4CD3">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B6B1E08" w14:textId="77777777" w:rsidR="00335CD3" w:rsidRPr="00081BF6" w:rsidRDefault="00335CD3" w:rsidP="007E4CD3">
            <w:pPr>
              <w:rPr>
                <w:noProof/>
              </w:rPr>
            </w:pPr>
            <w:r>
              <w:rPr>
                <w:noProof/>
              </w:rPr>
              <w:t>Benefit Premium Review</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BEC4E" w14:textId="4E8830A9" w:rsidR="00335CD3" w:rsidRPr="00081BF6" w:rsidRDefault="00335CD3" w:rsidP="007E4CD3">
            <w:pPr>
              <w:rPr>
                <w:noProof/>
              </w:rPr>
            </w:pPr>
            <w:r>
              <w:rPr>
                <w:noProof/>
              </w:rPr>
              <w:t xml:space="preserve">Indicates if the individual is close </w:t>
            </w:r>
            <w:r w:rsidR="0004478B">
              <w:rPr>
                <w:noProof/>
              </w:rPr>
              <w:t xml:space="preserve">to </w:t>
            </w:r>
            <w:r>
              <w:rPr>
                <w:noProof/>
              </w:rPr>
              <w:t>approaching the</w:t>
            </w:r>
            <w:r w:rsidR="00DB45D7">
              <w:rPr>
                <w:noProof/>
              </w:rPr>
              <w:t xml:space="preserve"> current</w:t>
            </w:r>
            <w:r>
              <w:rPr>
                <w:noProof/>
              </w:rPr>
              <w:t xml:space="preserve"> Benefit Premium threshold. (Returns “Yes” if individual’s annual salary is </w:t>
            </w:r>
            <w:r w:rsidR="00DB45D7">
              <w:rPr>
                <w:noProof/>
              </w:rPr>
              <w:t>within 3% of the threshold</w:t>
            </w:r>
            <w:r>
              <w:rPr>
                <w:noProof/>
              </w:rPr>
              <w:t>)</w:t>
            </w:r>
          </w:p>
        </w:tc>
      </w:tr>
      <w:tr w:rsidR="00335CD3" w:rsidRPr="00D80104" w14:paraId="1377FBE7" w14:textId="77777777" w:rsidTr="007E4CD3">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7A6953E" w14:textId="77777777" w:rsidR="00335CD3" w:rsidRPr="00081BF6" w:rsidRDefault="00335CD3" w:rsidP="007E4CD3">
            <w:pPr>
              <w:rPr>
                <w:noProof/>
              </w:rPr>
            </w:pPr>
            <w:r>
              <w:rPr>
                <w:noProof/>
              </w:rPr>
              <w:t>Concurrent Flag</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83FE5" w14:textId="1015AD02" w:rsidR="00335CD3" w:rsidRPr="00081BF6" w:rsidRDefault="00EB06C1" w:rsidP="00A0198C">
            <w:pPr>
              <w:rPr>
                <w:noProof/>
              </w:rPr>
            </w:pPr>
            <w:r>
              <w:rPr>
                <w:noProof/>
              </w:rPr>
              <w:t>This indicates</w:t>
            </w:r>
            <w:r w:rsidR="00335CD3">
              <w:rPr>
                <w:noProof/>
              </w:rPr>
              <w:t xml:space="preserve"> that the individual holds multiple positions. </w:t>
            </w:r>
            <w:r w:rsidR="00C91D52">
              <w:rPr>
                <w:noProof/>
              </w:rPr>
              <w:t>Use this data to coordinate between departments to ensure aligned concurrent merit increase information.</w:t>
            </w:r>
          </w:p>
        </w:tc>
      </w:tr>
      <w:tr w:rsidR="00335CD3" w:rsidRPr="00D80104" w14:paraId="0A806CF7" w14:textId="77777777" w:rsidTr="007E4CD3">
        <w:tblPrEx>
          <w:tblBorders>
            <w:top w:val="single" w:sz="12" w:space="0" w:color="auto"/>
            <w:left w:val="single" w:sz="12" w:space="0" w:color="auto"/>
            <w:right w:val="single" w:sz="12" w:space="0" w:color="auto"/>
          </w:tblBorders>
        </w:tblPrEx>
        <w:tc>
          <w:tcPr>
            <w:tcW w:w="1071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D07421F" w14:textId="77777777" w:rsidR="00335CD3" w:rsidRPr="00D80104" w:rsidRDefault="00335CD3" w:rsidP="007E4CD3">
            <w:pPr>
              <w:pStyle w:val="Heading3"/>
              <w:rPr>
                <w:noProof/>
              </w:rPr>
            </w:pPr>
            <w:bookmarkStart w:id="11" w:name="_Export_Merit_Worksheet_1"/>
            <w:bookmarkStart w:id="12" w:name="_Toc5703818"/>
            <w:bookmarkStart w:id="13" w:name="_Toc160200258"/>
            <w:bookmarkEnd w:id="11"/>
            <w:r w:rsidRPr="00081BF6">
              <w:rPr>
                <w:noProof/>
                <w:color w:val="FFFFFF" w:themeColor="background1"/>
                <w:sz w:val="22"/>
              </w:rPr>
              <w:t>Export Merit Worksheet</w:t>
            </w:r>
            <w:bookmarkEnd w:id="12"/>
            <w:bookmarkEnd w:id="13"/>
          </w:p>
        </w:tc>
      </w:tr>
      <w:tr w:rsidR="00335CD3" w:rsidRPr="00D80104" w14:paraId="5B6F2855" w14:textId="77777777" w:rsidTr="007E4CD3">
        <w:trPr>
          <w:trHeight w:val="432"/>
        </w:trPr>
        <w:tc>
          <w:tcPr>
            <w:tcW w:w="10710" w:type="dxa"/>
            <w:gridSpan w:val="3"/>
            <w:tcBorders>
              <w:top w:val="single" w:sz="4" w:space="0" w:color="auto"/>
            </w:tcBorders>
            <w:shd w:val="clear" w:color="auto" w:fill="auto"/>
            <w:vAlign w:val="center"/>
          </w:tcPr>
          <w:p w14:paraId="3FCE3597" w14:textId="4756CE6C" w:rsidR="00FB3303" w:rsidRDefault="00FB3303" w:rsidP="00FB3303">
            <w:pPr>
              <w:spacing w:before="60" w:after="60"/>
              <w:rPr>
                <w:rFonts w:cs="Arial"/>
                <w:bCs/>
              </w:rPr>
            </w:pPr>
            <w:r>
              <w:rPr>
                <w:rFonts w:cs="Arial"/>
                <w:bCs/>
              </w:rPr>
              <w:t>This process allows Executive Reviewers to export the data displayed in the worksheet.</w:t>
            </w:r>
          </w:p>
          <w:p w14:paraId="1E06D821" w14:textId="77777777" w:rsidR="00FB3303" w:rsidRDefault="00FB3303" w:rsidP="00FB3303">
            <w:pPr>
              <w:spacing w:before="60" w:after="60"/>
              <w:rPr>
                <w:rFonts w:cs="Arial"/>
                <w:bCs/>
              </w:rPr>
            </w:pPr>
            <w:r>
              <w:rPr>
                <w:rFonts w:cs="Arial"/>
                <w:bCs/>
              </w:rPr>
              <w:t>The following columns can be edited and imported (by Executive Reviewers only):</w:t>
            </w:r>
          </w:p>
          <w:p w14:paraId="2245946D" w14:textId="16D1BFD3" w:rsidR="00FB3303" w:rsidRPr="00FB3303" w:rsidRDefault="00FB3303" w:rsidP="00FB3303">
            <w:pPr>
              <w:pStyle w:val="ListParagraph"/>
              <w:numPr>
                <w:ilvl w:val="0"/>
                <w:numId w:val="23"/>
              </w:numPr>
              <w:spacing w:before="60" w:after="60"/>
              <w:rPr>
                <w:rFonts w:cs="Arial"/>
                <w:bCs/>
              </w:rPr>
            </w:pPr>
            <w:r w:rsidRPr="00FB3303">
              <w:rPr>
                <w:rFonts w:cs="Arial"/>
                <w:bCs/>
              </w:rPr>
              <w:t>Merit Increase, Equity Increase, Extra Merit, Administrative Adjustment, Promotion, Comments</w:t>
            </w:r>
          </w:p>
          <w:p w14:paraId="01F2D201" w14:textId="32EECDF9" w:rsidR="00E03622" w:rsidRDefault="00335CD3" w:rsidP="00FB4B69">
            <w:pPr>
              <w:spacing w:before="60" w:after="60"/>
              <w:rPr>
                <w:noProof/>
              </w:rPr>
            </w:pPr>
            <w:r>
              <w:rPr>
                <w:noProof/>
              </w:rPr>
              <w:t>Note: Only Executive Reviewers are able to import worksheets</w:t>
            </w:r>
            <w:r w:rsidRPr="00E03622">
              <w:rPr>
                <w:b/>
                <w:noProof/>
              </w:rPr>
              <w:t>.</w:t>
            </w:r>
            <w:r w:rsidR="00E03622" w:rsidRPr="00E03622">
              <w:rPr>
                <w:b/>
                <w:noProof/>
              </w:rPr>
              <w:t xml:space="preserve"> If you plan to export the worksheet, make changes, and import the changes, please review the </w:t>
            </w:r>
            <w:hyperlink r:id="rId19" w:history="1">
              <w:r w:rsidR="00E03622" w:rsidRPr="00FB4B69">
                <w:rPr>
                  <w:rStyle w:val="Hyperlink"/>
                  <w:b/>
                  <w:noProof/>
                </w:rPr>
                <w:t xml:space="preserve">Importing Merit </w:t>
              </w:r>
              <w:r w:rsidR="00FB4B69" w:rsidRPr="00FB4B69">
                <w:rPr>
                  <w:rStyle w:val="Hyperlink"/>
                  <w:b/>
                  <w:noProof/>
                </w:rPr>
                <w:t xml:space="preserve">Increase Data </w:t>
              </w:r>
              <w:r w:rsidR="00E03622" w:rsidRPr="00FB4B69">
                <w:rPr>
                  <w:rStyle w:val="Hyperlink"/>
                  <w:b/>
                  <w:noProof/>
                </w:rPr>
                <w:t>QRG</w:t>
              </w:r>
            </w:hyperlink>
            <w:r w:rsidR="00E03622" w:rsidRPr="00FB4B69">
              <w:rPr>
                <w:b/>
                <w:noProof/>
              </w:rPr>
              <w:t xml:space="preserve"> </w:t>
            </w:r>
            <w:r w:rsidR="00E03622" w:rsidRPr="00E03622">
              <w:rPr>
                <w:b/>
                <w:noProof/>
              </w:rPr>
              <w:t>prior to exporting the worksheet in order to understand all of the implications and cautions.</w:t>
            </w:r>
            <w:r w:rsidR="00E03622">
              <w:rPr>
                <w:noProof/>
              </w:rPr>
              <w:t xml:space="preserve"> </w:t>
            </w:r>
          </w:p>
        </w:tc>
      </w:tr>
      <w:tr w:rsidR="00E03622" w:rsidRPr="00D80104" w14:paraId="3EF57700" w14:textId="77777777" w:rsidTr="00CA5C0A">
        <w:tc>
          <w:tcPr>
            <w:tcW w:w="3598" w:type="dxa"/>
            <w:gridSpan w:val="2"/>
            <w:tcBorders>
              <w:top w:val="single" w:sz="4" w:space="0" w:color="auto"/>
            </w:tcBorders>
            <w:shd w:val="clear" w:color="auto" w:fill="auto"/>
            <w:vAlign w:val="center"/>
          </w:tcPr>
          <w:p w14:paraId="6FC18595" w14:textId="77777777" w:rsidR="00E03622" w:rsidRDefault="00E03622" w:rsidP="00CA5C0A">
            <w:pPr>
              <w:spacing w:before="60" w:after="60"/>
              <w:rPr>
                <w:rFonts w:cs="Arial"/>
                <w:b/>
                <w:bCs/>
                <w:i/>
              </w:rPr>
            </w:pPr>
            <w:r>
              <w:rPr>
                <w:rFonts w:cs="Arial"/>
                <w:bCs/>
              </w:rPr>
              <w:t xml:space="preserve">Click </w:t>
            </w:r>
            <w:r w:rsidRPr="00880D23">
              <w:rPr>
                <w:rFonts w:cs="Arial"/>
                <w:b/>
                <w:bCs/>
                <w:i/>
              </w:rPr>
              <w:t>Executive Review</w:t>
            </w:r>
          </w:p>
          <w:p w14:paraId="6E2EA16F" w14:textId="77777777" w:rsidR="00E03622" w:rsidRDefault="00E03622" w:rsidP="00CA5C0A">
            <w:pPr>
              <w:spacing w:before="60" w:after="60"/>
              <w:rPr>
                <w:rFonts w:cs="Arial"/>
                <w:b/>
                <w:bCs/>
                <w:i/>
              </w:rPr>
            </w:pPr>
          </w:p>
          <w:p w14:paraId="0DF4065B" w14:textId="75E85A32" w:rsidR="00E03622" w:rsidRDefault="00E03622" w:rsidP="00CA5C0A">
            <w:pPr>
              <w:rPr>
                <w:noProof/>
              </w:rPr>
            </w:pPr>
            <w:r>
              <w:rPr>
                <w:noProof/>
              </w:rPr>
              <w:t xml:space="preserve">Use the </w:t>
            </w:r>
            <w:hyperlink w:anchor="_Selecting_Population_by" w:history="1">
              <w:r w:rsidR="00D01460" w:rsidRPr="00875D21">
                <w:rPr>
                  <w:rStyle w:val="Hyperlink"/>
                  <w:b/>
                  <w:i/>
                  <w:noProof/>
                </w:rPr>
                <w:t>Select Population</w:t>
              </w:r>
            </w:hyperlink>
            <w:r>
              <w:rPr>
                <w:noProof/>
              </w:rPr>
              <w:t xml:space="preserve"> instructions as needed so that the appropriate data is displayed.</w:t>
            </w:r>
          </w:p>
          <w:p w14:paraId="69641B5A" w14:textId="7C8D9F3F" w:rsidR="00894704" w:rsidRDefault="00894704" w:rsidP="00CA5C0A">
            <w:pPr>
              <w:rPr>
                <w:noProof/>
              </w:rPr>
            </w:pPr>
          </w:p>
          <w:p w14:paraId="60231BE3" w14:textId="2EE7CFDC" w:rsidR="00894704" w:rsidRPr="00894704" w:rsidRDefault="00894704" w:rsidP="00CA5C0A">
            <w:pPr>
              <w:rPr>
                <w:b/>
                <w:noProof/>
              </w:rPr>
            </w:pPr>
            <w:r w:rsidRPr="00894704">
              <w:rPr>
                <w:b/>
                <w:noProof/>
              </w:rPr>
              <w:t>Note: If you plan to export the worksheet, make edits, and import the worksheet, ONLY export the records for the individuals for whom you will be importing changes.</w:t>
            </w:r>
          </w:p>
          <w:p w14:paraId="65A47B3E" w14:textId="77777777" w:rsidR="00E03622" w:rsidRDefault="00E03622" w:rsidP="00CA5C0A">
            <w:pPr>
              <w:spacing w:before="60" w:after="60"/>
              <w:rPr>
                <w:rFonts w:cs="Arial"/>
                <w:bCs/>
              </w:rPr>
            </w:pPr>
          </w:p>
        </w:tc>
        <w:tc>
          <w:tcPr>
            <w:tcW w:w="7112" w:type="dxa"/>
            <w:tcBorders>
              <w:top w:val="single" w:sz="4" w:space="0" w:color="auto"/>
            </w:tcBorders>
            <w:shd w:val="clear" w:color="auto" w:fill="auto"/>
            <w:vAlign w:val="center"/>
          </w:tcPr>
          <w:p w14:paraId="7218DD7A" w14:textId="77777777" w:rsidR="00E03622" w:rsidRDefault="00E03622" w:rsidP="00CA5C0A">
            <w:pPr>
              <w:spacing w:before="60" w:after="60"/>
              <w:rPr>
                <w:noProof/>
              </w:rPr>
            </w:pPr>
            <w:r>
              <w:rPr>
                <w:noProof/>
              </w:rPr>
              <mc:AlternateContent>
                <mc:Choice Requires="wps">
                  <w:drawing>
                    <wp:anchor distT="0" distB="0" distL="114300" distR="114300" simplePos="0" relativeHeight="251802624" behindDoc="0" locked="0" layoutInCell="1" allowOverlap="1" wp14:anchorId="5D0E83A3" wp14:editId="7EE1BADA">
                      <wp:simplePos x="0" y="0"/>
                      <wp:positionH relativeFrom="column">
                        <wp:posOffset>703580</wp:posOffset>
                      </wp:positionH>
                      <wp:positionV relativeFrom="paragraph">
                        <wp:posOffset>356235</wp:posOffset>
                      </wp:positionV>
                      <wp:extent cx="1108710" cy="335915"/>
                      <wp:effectExtent l="0" t="0" r="15240" b="26035"/>
                      <wp:wrapNone/>
                      <wp:docPr id="135" name="Rounded Rectangle 135"/>
                      <wp:cNvGraphicFramePr/>
                      <a:graphic xmlns:a="http://schemas.openxmlformats.org/drawingml/2006/main">
                        <a:graphicData uri="http://schemas.microsoft.com/office/word/2010/wordprocessingShape">
                          <wps:wsp>
                            <wps:cNvSpPr/>
                            <wps:spPr>
                              <a:xfrm>
                                <a:off x="0" y="0"/>
                                <a:ext cx="1108710" cy="33591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DBB70" id="Rounded Rectangle 135" o:spid="_x0000_s1026" style="position:absolute;margin-left:55.4pt;margin-top:28.05pt;width:87.3pt;height:26.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" filled="f" strokecolor="#c00000" strokeweight="2pt"/>
                  </w:pict>
                </mc:Fallback>
              </mc:AlternateContent>
            </w:r>
            <w:r>
              <w:rPr>
                <w:noProof/>
              </w:rPr>
              <w:drawing>
                <wp:inline distT="0" distB="0" distL="0" distR="0" wp14:anchorId="074A8DB7" wp14:editId="725DB0E3">
                  <wp:extent cx="2918129" cy="1146139"/>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319" cy="1151320"/>
                          </a:xfrm>
                          <a:prstGeom prst="rect">
                            <a:avLst/>
                          </a:prstGeom>
                        </pic:spPr>
                      </pic:pic>
                    </a:graphicData>
                  </a:graphic>
                </wp:inline>
              </w:drawing>
            </w:r>
          </w:p>
        </w:tc>
      </w:tr>
      <w:tr w:rsidR="00E03622" w:rsidRPr="00D80104" w14:paraId="55DE688D" w14:textId="77777777" w:rsidTr="00CA5C0A">
        <w:tc>
          <w:tcPr>
            <w:tcW w:w="3598" w:type="dxa"/>
            <w:gridSpan w:val="2"/>
            <w:tcBorders>
              <w:top w:val="single" w:sz="4" w:space="0" w:color="auto"/>
            </w:tcBorders>
            <w:shd w:val="clear" w:color="auto" w:fill="auto"/>
            <w:vAlign w:val="center"/>
          </w:tcPr>
          <w:p w14:paraId="69E30135" w14:textId="77777777" w:rsidR="00E03622" w:rsidRDefault="00E03622" w:rsidP="00CA5C0A">
            <w:pPr>
              <w:spacing w:before="60" w:after="60"/>
              <w:rPr>
                <w:rFonts w:cs="Arial"/>
                <w:bCs/>
              </w:rPr>
            </w:pPr>
          </w:p>
          <w:p w14:paraId="44B22FA9" w14:textId="77777777" w:rsidR="00E03622" w:rsidRDefault="00E03622" w:rsidP="00CA5C0A">
            <w:pPr>
              <w:spacing w:before="60" w:after="60"/>
              <w:rPr>
                <w:rFonts w:cs="Arial"/>
                <w:bCs/>
              </w:rPr>
            </w:pPr>
            <w:r>
              <w:rPr>
                <w:rFonts w:cs="Arial"/>
                <w:bCs/>
              </w:rPr>
              <w:t xml:space="preserve">Click </w:t>
            </w:r>
            <w:r w:rsidRPr="00880D23">
              <w:rPr>
                <w:rFonts w:cs="Arial"/>
                <w:b/>
                <w:bCs/>
                <w:i/>
              </w:rPr>
              <w:t>Export</w:t>
            </w:r>
            <w:r>
              <w:rPr>
                <w:rFonts w:cs="Arial"/>
                <w:bCs/>
              </w:rPr>
              <w:t xml:space="preserve"> at the bottom of the worksheet</w:t>
            </w:r>
          </w:p>
          <w:p w14:paraId="02DB4555" w14:textId="37A9ADEC" w:rsidR="00E03622" w:rsidRPr="00775989" w:rsidRDefault="00E03622" w:rsidP="00CA5C0A">
            <w:pPr>
              <w:spacing w:before="60" w:after="60"/>
              <w:rPr>
                <w:rFonts w:cs="Arial"/>
                <w:bCs/>
              </w:rPr>
            </w:pPr>
          </w:p>
        </w:tc>
        <w:tc>
          <w:tcPr>
            <w:tcW w:w="7112" w:type="dxa"/>
            <w:tcBorders>
              <w:top w:val="single" w:sz="4" w:space="0" w:color="auto"/>
            </w:tcBorders>
            <w:shd w:val="clear" w:color="auto" w:fill="auto"/>
            <w:vAlign w:val="center"/>
          </w:tcPr>
          <w:p w14:paraId="30FF86AD" w14:textId="0382003F" w:rsidR="00E03622" w:rsidRDefault="00851958" w:rsidP="00CA5C0A">
            <w:pPr>
              <w:spacing w:before="60" w:after="60"/>
              <w:rPr>
                <w:noProof/>
              </w:rPr>
            </w:pPr>
            <w:r>
              <w:rPr>
                <w:noProof/>
              </w:rPr>
              <mc:AlternateContent>
                <mc:Choice Requires="wps">
                  <w:drawing>
                    <wp:anchor distT="0" distB="0" distL="114300" distR="114300" simplePos="0" relativeHeight="251803648" behindDoc="0" locked="0" layoutInCell="1" allowOverlap="1" wp14:anchorId="634B68D2" wp14:editId="7B833239">
                      <wp:simplePos x="0" y="0"/>
                      <wp:positionH relativeFrom="column">
                        <wp:posOffset>3683000</wp:posOffset>
                      </wp:positionH>
                      <wp:positionV relativeFrom="paragraph">
                        <wp:posOffset>1846580</wp:posOffset>
                      </wp:positionV>
                      <wp:extent cx="278765" cy="165735"/>
                      <wp:effectExtent l="37465" t="19685" r="63500" b="0"/>
                      <wp:wrapNone/>
                      <wp:docPr id="136" name="Right Arrow 136"/>
                      <wp:cNvGraphicFramePr/>
                      <a:graphic xmlns:a="http://schemas.openxmlformats.org/drawingml/2006/main">
                        <a:graphicData uri="http://schemas.microsoft.com/office/word/2010/wordprocessingShape">
                          <wps:wsp>
                            <wps:cNvSpPr/>
                            <wps:spPr>
                              <a:xfrm rot="7944647">
                                <a:off x="0" y="0"/>
                                <a:ext cx="278765" cy="165735"/>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5C8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6" o:spid="_x0000_s1026" type="#_x0000_t13" style="position:absolute;margin-left:290pt;margin-top:145.4pt;width:21.95pt;height:13.05pt;rotation:8677673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" adj="15179" fillcolor="#c00000" strokecolor="#c00000" strokeweight="2pt"/>
                  </w:pict>
                </mc:Fallback>
              </mc:AlternateContent>
            </w:r>
            <w:r w:rsidRPr="00851958">
              <w:rPr>
                <w:noProof/>
              </w:rPr>
              <w:drawing>
                <wp:inline distT="0" distB="0" distL="0" distR="0" wp14:anchorId="7B1E2E5A" wp14:editId="4FE52DCD">
                  <wp:extent cx="4333240" cy="2431415"/>
                  <wp:effectExtent l="0" t="0" r="0" b="6985"/>
                  <wp:docPr id="88776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68144" name=""/>
                          <pic:cNvPicPr/>
                        </pic:nvPicPr>
                        <pic:blipFill>
                          <a:blip r:embed="rId21"/>
                          <a:stretch>
                            <a:fillRect/>
                          </a:stretch>
                        </pic:blipFill>
                        <pic:spPr>
                          <a:xfrm>
                            <a:off x="0" y="0"/>
                            <a:ext cx="4333240" cy="2431415"/>
                          </a:xfrm>
                          <a:prstGeom prst="rect">
                            <a:avLst/>
                          </a:prstGeom>
                        </pic:spPr>
                      </pic:pic>
                    </a:graphicData>
                  </a:graphic>
                </wp:inline>
              </w:drawing>
            </w:r>
          </w:p>
        </w:tc>
      </w:tr>
      <w:tr w:rsidR="00E03622" w:rsidRPr="00D80104" w14:paraId="09E00527" w14:textId="77777777" w:rsidTr="00CA5C0A">
        <w:tc>
          <w:tcPr>
            <w:tcW w:w="3598" w:type="dxa"/>
            <w:gridSpan w:val="2"/>
            <w:shd w:val="clear" w:color="auto" w:fill="auto"/>
            <w:vAlign w:val="center"/>
          </w:tcPr>
          <w:p w14:paraId="505DC190" w14:textId="77777777" w:rsidR="00E03622" w:rsidRDefault="00E03622" w:rsidP="00CA5C0A">
            <w:pPr>
              <w:spacing w:before="60" w:after="60"/>
              <w:rPr>
                <w:rFonts w:cs="Arial"/>
                <w:bCs/>
              </w:rPr>
            </w:pPr>
            <w:r>
              <w:rPr>
                <w:rFonts w:cs="Arial"/>
                <w:bCs/>
              </w:rPr>
              <w:lastRenderedPageBreak/>
              <w:t xml:space="preserve">If you plan to make changes in the spreadsheet and import them, </w:t>
            </w:r>
            <w:r w:rsidRPr="00880D23">
              <w:rPr>
                <w:rFonts w:cs="Arial"/>
                <w:b/>
                <w:bCs/>
                <w:i/>
              </w:rPr>
              <w:t>mark the checkbox</w:t>
            </w:r>
            <w:r>
              <w:rPr>
                <w:rFonts w:cs="Arial"/>
                <w:bCs/>
              </w:rPr>
              <w:t xml:space="preserve"> at the top of the pop-up screen. </w:t>
            </w:r>
          </w:p>
          <w:p w14:paraId="37D79112" w14:textId="77777777" w:rsidR="00E03622" w:rsidRPr="00880D23" w:rsidRDefault="00E03622" w:rsidP="00CA5C0A">
            <w:pPr>
              <w:spacing w:before="60" w:after="60"/>
              <w:rPr>
                <w:rFonts w:cs="Arial"/>
                <w:b/>
                <w:bCs/>
              </w:rPr>
            </w:pPr>
          </w:p>
          <w:p w14:paraId="63E53E9F" w14:textId="77777777" w:rsidR="00E03622" w:rsidRDefault="00E03622" w:rsidP="00CA5C0A">
            <w:pPr>
              <w:spacing w:before="60" w:after="60"/>
              <w:rPr>
                <w:rFonts w:cs="Arial"/>
                <w:b/>
                <w:bCs/>
              </w:rPr>
            </w:pPr>
            <w:r w:rsidRPr="00880D23">
              <w:rPr>
                <w:rFonts w:cs="Arial"/>
                <w:b/>
                <w:bCs/>
              </w:rPr>
              <w:t xml:space="preserve">If this box is not checked, the file will not be importable. </w:t>
            </w:r>
          </w:p>
          <w:p w14:paraId="6CA046DB" w14:textId="77777777" w:rsidR="00E03622" w:rsidRPr="002B47A4" w:rsidRDefault="00E03622" w:rsidP="00CA5C0A">
            <w:pPr>
              <w:spacing w:before="60" w:after="60"/>
              <w:ind w:left="310"/>
              <w:rPr>
                <w:rFonts w:cs="Arial"/>
                <w:bCs/>
                <w:i/>
              </w:rPr>
            </w:pPr>
            <w:r w:rsidRPr="002B47A4">
              <w:rPr>
                <w:rFonts w:cs="Arial"/>
                <w:bCs/>
                <w:i/>
              </w:rPr>
              <w:t xml:space="preserve">At the point of import, all columns that were exported must be present, but the order of the columns is not </w:t>
            </w:r>
            <w:r>
              <w:rPr>
                <w:rFonts w:cs="Arial"/>
                <w:bCs/>
                <w:i/>
              </w:rPr>
              <w:t>of consequence.</w:t>
            </w:r>
          </w:p>
          <w:p w14:paraId="5BCB2B61" w14:textId="77777777" w:rsidR="00E03622" w:rsidRDefault="00E03622" w:rsidP="00CA5C0A">
            <w:pPr>
              <w:spacing w:before="60" w:after="60"/>
              <w:rPr>
                <w:rFonts w:cs="Arial"/>
                <w:bCs/>
              </w:rPr>
            </w:pPr>
          </w:p>
          <w:p w14:paraId="1C4C10C4" w14:textId="77777777" w:rsidR="00E03622" w:rsidRPr="00BC593C" w:rsidRDefault="00E03622" w:rsidP="00CA5C0A">
            <w:pPr>
              <w:spacing w:before="60" w:after="60"/>
              <w:rPr>
                <w:rFonts w:cs="Arial"/>
                <w:bCs/>
              </w:rPr>
            </w:pPr>
            <w:r>
              <w:rPr>
                <w:rFonts w:cs="Arial"/>
                <w:bCs/>
              </w:rPr>
              <w:t xml:space="preserve">Click </w:t>
            </w:r>
            <w:r w:rsidRPr="00880D23">
              <w:rPr>
                <w:rFonts w:cs="Arial"/>
                <w:b/>
                <w:bCs/>
                <w:i/>
              </w:rPr>
              <w:t>Export</w:t>
            </w:r>
          </w:p>
        </w:tc>
        <w:tc>
          <w:tcPr>
            <w:tcW w:w="7112" w:type="dxa"/>
            <w:shd w:val="clear" w:color="auto" w:fill="auto"/>
            <w:vAlign w:val="center"/>
          </w:tcPr>
          <w:p w14:paraId="2D2BF197" w14:textId="77777777" w:rsidR="00E03622" w:rsidRDefault="00E03622" w:rsidP="00CA5C0A">
            <w:pPr>
              <w:spacing w:before="60" w:after="60"/>
              <w:rPr>
                <w:noProof/>
              </w:rPr>
            </w:pPr>
            <w:r>
              <w:rPr>
                <w:noProof/>
              </w:rPr>
              <mc:AlternateContent>
                <mc:Choice Requires="wps">
                  <w:drawing>
                    <wp:anchor distT="0" distB="0" distL="114300" distR="114300" simplePos="0" relativeHeight="251805696" behindDoc="0" locked="0" layoutInCell="1" allowOverlap="1" wp14:anchorId="1F2CC4B8" wp14:editId="13837E72">
                      <wp:simplePos x="0" y="0"/>
                      <wp:positionH relativeFrom="column">
                        <wp:posOffset>3869690</wp:posOffset>
                      </wp:positionH>
                      <wp:positionV relativeFrom="paragraph">
                        <wp:posOffset>2298065</wp:posOffset>
                      </wp:positionV>
                      <wp:extent cx="278765" cy="165735"/>
                      <wp:effectExtent l="18415" t="38735" r="44450" b="25400"/>
                      <wp:wrapNone/>
                      <wp:docPr id="137" name="Right Arrow 137"/>
                      <wp:cNvGraphicFramePr/>
                      <a:graphic xmlns:a="http://schemas.openxmlformats.org/drawingml/2006/main">
                        <a:graphicData uri="http://schemas.microsoft.com/office/word/2010/wordprocessingShape">
                          <wps:wsp>
                            <wps:cNvSpPr/>
                            <wps:spPr>
                              <a:xfrm rot="4094791">
                                <a:off x="0" y="0"/>
                                <a:ext cx="278765" cy="165735"/>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A75B" id="Right Arrow 137" o:spid="_x0000_s1026" type="#_x0000_t13" style="position:absolute;margin-left:304.7pt;margin-top:180.95pt;width:21.95pt;height:13.05pt;rotation:4472604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" adj="15179" fillcolor="#c00000" strokecolor="#c00000" strokeweight="2pt"/>
                  </w:pict>
                </mc:Fallback>
              </mc:AlternateContent>
            </w:r>
            <w:r>
              <w:rPr>
                <w:noProof/>
              </w:rPr>
              <mc:AlternateContent>
                <mc:Choice Requires="wps">
                  <w:drawing>
                    <wp:anchor distT="0" distB="0" distL="114300" distR="114300" simplePos="0" relativeHeight="251804672" behindDoc="0" locked="0" layoutInCell="1" allowOverlap="1" wp14:anchorId="36968659" wp14:editId="47ACE13E">
                      <wp:simplePos x="0" y="0"/>
                      <wp:positionH relativeFrom="column">
                        <wp:posOffset>271780</wp:posOffset>
                      </wp:positionH>
                      <wp:positionV relativeFrom="paragraph">
                        <wp:posOffset>225425</wp:posOffset>
                      </wp:positionV>
                      <wp:extent cx="278765" cy="165735"/>
                      <wp:effectExtent l="37465" t="19685" r="63500" b="0"/>
                      <wp:wrapNone/>
                      <wp:docPr id="138" name="Right Arrow 138"/>
                      <wp:cNvGraphicFramePr/>
                      <a:graphic xmlns:a="http://schemas.openxmlformats.org/drawingml/2006/main">
                        <a:graphicData uri="http://schemas.microsoft.com/office/word/2010/wordprocessingShape">
                          <wps:wsp>
                            <wps:cNvSpPr/>
                            <wps:spPr>
                              <a:xfrm rot="7944647">
                                <a:off x="0" y="0"/>
                                <a:ext cx="278765" cy="165735"/>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FE28" id="Right Arrow 138" o:spid="_x0000_s1026" type="#_x0000_t13" style="position:absolute;margin-left:21.4pt;margin-top:17.75pt;width:21.95pt;height:13.05pt;rotation:8677673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" adj="15179" fillcolor="#c00000" strokecolor="#c00000" strokeweight="2pt"/>
                  </w:pict>
                </mc:Fallback>
              </mc:AlternateContent>
            </w:r>
            <w:r>
              <w:rPr>
                <w:noProof/>
              </w:rPr>
              <w:drawing>
                <wp:inline distT="0" distB="0" distL="0" distR="0" wp14:anchorId="4E49EA5A" wp14:editId="04B06EF1">
                  <wp:extent cx="4333240" cy="263080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3240" cy="2630805"/>
                          </a:xfrm>
                          <a:prstGeom prst="rect">
                            <a:avLst/>
                          </a:prstGeom>
                        </pic:spPr>
                      </pic:pic>
                    </a:graphicData>
                  </a:graphic>
                </wp:inline>
              </w:drawing>
            </w:r>
          </w:p>
        </w:tc>
      </w:tr>
      <w:tr w:rsidR="00E03622" w:rsidRPr="00D80104" w14:paraId="5FA5F30A" w14:textId="77777777" w:rsidTr="00CA5C0A">
        <w:tc>
          <w:tcPr>
            <w:tcW w:w="3598" w:type="dxa"/>
            <w:gridSpan w:val="2"/>
            <w:shd w:val="clear" w:color="auto" w:fill="auto"/>
            <w:vAlign w:val="center"/>
          </w:tcPr>
          <w:p w14:paraId="72324DBB" w14:textId="77777777" w:rsidR="00E03622" w:rsidRDefault="00E03622" w:rsidP="00CA5C0A">
            <w:pPr>
              <w:spacing w:before="60" w:after="60"/>
              <w:rPr>
                <w:rFonts w:cs="Arial"/>
                <w:bCs/>
              </w:rPr>
            </w:pPr>
            <w:r w:rsidRPr="00860CE7">
              <w:rPr>
                <w:rFonts w:cs="Arial"/>
                <w:bCs/>
                <w:i/>
              </w:rPr>
              <w:t>Open</w:t>
            </w:r>
            <w:r>
              <w:rPr>
                <w:rFonts w:cs="Arial"/>
                <w:bCs/>
              </w:rPr>
              <w:t xml:space="preserve"> the exported file.</w:t>
            </w:r>
          </w:p>
          <w:p w14:paraId="0EDCF15A" w14:textId="77777777" w:rsidR="00E03622" w:rsidRDefault="00E03622" w:rsidP="00CA5C0A">
            <w:pPr>
              <w:spacing w:before="60" w:after="60"/>
              <w:rPr>
                <w:rFonts w:cs="Arial"/>
                <w:bCs/>
              </w:rPr>
            </w:pPr>
          </w:p>
          <w:p w14:paraId="4D23CB42" w14:textId="77777777" w:rsidR="00E03622" w:rsidRDefault="00E03622" w:rsidP="00CA5C0A">
            <w:pPr>
              <w:spacing w:before="60" w:after="60"/>
              <w:rPr>
                <w:rFonts w:cs="Arial"/>
                <w:bCs/>
              </w:rPr>
            </w:pPr>
            <w:r w:rsidRPr="00860CE7">
              <w:rPr>
                <w:rFonts w:cs="Arial"/>
                <w:bCs/>
                <w:i/>
              </w:rPr>
              <w:t>Save</w:t>
            </w:r>
            <w:r>
              <w:rPr>
                <w:rFonts w:cs="Arial"/>
                <w:bCs/>
              </w:rPr>
              <w:t xml:space="preserve"> the worksheet on your computer in a location that you will remember.</w:t>
            </w:r>
          </w:p>
          <w:p w14:paraId="71397A57" w14:textId="77777777" w:rsidR="00E03622" w:rsidRDefault="00E03622" w:rsidP="00CA5C0A">
            <w:pPr>
              <w:spacing w:before="60" w:after="60"/>
              <w:rPr>
                <w:rFonts w:cs="Arial"/>
                <w:bCs/>
              </w:rPr>
            </w:pPr>
          </w:p>
          <w:p w14:paraId="451753DE" w14:textId="77777777" w:rsidR="00E03622" w:rsidRDefault="00E03622" w:rsidP="00CA5C0A">
            <w:pPr>
              <w:spacing w:before="60" w:after="60"/>
              <w:rPr>
                <w:rFonts w:cs="Arial"/>
                <w:bCs/>
              </w:rPr>
            </w:pPr>
          </w:p>
          <w:p w14:paraId="2AF933A8" w14:textId="77777777" w:rsidR="00E03622" w:rsidRDefault="00E03622" w:rsidP="00CA5C0A">
            <w:pPr>
              <w:spacing w:before="60" w:after="60"/>
              <w:rPr>
                <w:rFonts w:cs="Arial"/>
                <w:bCs/>
              </w:rPr>
            </w:pPr>
          </w:p>
        </w:tc>
        <w:tc>
          <w:tcPr>
            <w:tcW w:w="7112" w:type="dxa"/>
            <w:shd w:val="clear" w:color="auto" w:fill="auto"/>
            <w:vAlign w:val="center"/>
          </w:tcPr>
          <w:p w14:paraId="353F7CDD" w14:textId="77777777" w:rsidR="00E03622" w:rsidRDefault="00E03622" w:rsidP="00CA5C0A">
            <w:pPr>
              <w:spacing w:before="60" w:after="60"/>
              <w:rPr>
                <w:noProof/>
              </w:rPr>
            </w:pPr>
            <w:r>
              <w:rPr>
                <w:noProof/>
              </w:rPr>
              <w:drawing>
                <wp:inline distT="0" distB="0" distL="0" distR="0" wp14:anchorId="7F9CCAC5" wp14:editId="3D1BE2C0">
                  <wp:extent cx="3599079" cy="1694057"/>
                  <wp:effectExtent l="0" t="0" r="1905"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2119" cy="1700195"/>
                          </a:xfrm>
                          <a:prstGeom prst="rect">
                            <a:avLst/>
                          </a:prstGeom>
                        </pic:spPr>
                      </pic:pic>
                    </a:graphicData>
                  </a:graphic>
                </wp:inline>
              </w:drawing>
            </w:r>
          </w:p>
        </w:tc>
      </w:tr>
      <w:tr w:rsidR="00E03622" w:rsidRPr="00D80104" w14:paraId="2DBA3EF8" w14:textId="77777777" w:rsidTr="00CA5C0A">
        <w:tc>
          <w:tcPr>
            <w:tcW w:w="3598" w:type="dxa"/>
            <w:gridSpan w:val="2"/>
            <w:shd w:val="clear" w:color="auto" w:fill="auto"/>
            <w:vAlign w:val="center"/>
          </w:tcPr>
          <w:p w14:paraId="7C69AEC8" w14:textId="77777777" w:rsidR="00E03622" w:rsidRDefault="00E03622" w:rsidP="00CA5C0A">
            <w:pPr>
              <w:spacing w:before="60" w:after="60"/>
              <w:rPr>
                <w:rFonts w:cs="Arial"/>
                <w:bCs/>
              </w:rPr>
            </w:pPr>
            <w:r>
              <w:rPr>
                <w:rFonts w:cs="Arial"/>
                <w:bCs/>
              </w:rPr>
              <w:t>The exported file contains the same column headers as seen in SuccessFactors.</w:t>
            </w:r>
          </w:p>
          <w:p w14:paraId="7D631AED" w14:textId="77777777" w:rsidR="00E03622" w:rsidRPr="00533A52" w:rsidRDefault="00E03622" w:rsidP="00CA5C0A">
            <w:pPr>
              <w:spacing w:before="60" w:after="60"/>
              <w:rPr>
                <w:rFonts w:cs="Arial"/>
                <w:b/>
                <w:bCs/>
              </w:rPr>
            </w:pPr>
          </w:p>
          <w:p w14:paraId="5E0CE211" w14:textId="77777777" w:rsidR="00E03622" w:rsidRPr="00533A52" w:rsidRDefault="00E03622" w:rsidP="00CA5C0A">
            <w:pPr>
              <w:spacing w:before="60" w:after="60"/>
              <w:rPr>
                <w:rFonts w:cs="Arial"/>
                <w:b/>
                <w:bCs/>
              </w:rPr>
            </w:pPr>
            <w:r w:rsidRPr="00533A52">
              <w:rPr>
                <w:rFonts w:cs="Arial"/>
                <w:b/>
                <w:bCs/>
              </w:rPr>
              <w:t>The columns that can be edited and imported are highlighted in yellow.</w:t>
            </w:r>
          </w:p>
          <w:p w14:paraId="2F499CA4" w14:textId="77777777" w:rsidR="00E03622" w:rsidRDefault="00E03622" w:rsidP="00CA5C0A">
            <w:pPr>
              <w:spacing w:before="60" w:after="60"/>
              <w:rPr>
                <w:rFonts w:cs="Arial"/>
                <w:bCs/>
              </w:rPr>
            </w:pPr>
          </w:p>
          <w:p w14:paraId="360AF9B9" w14:textId="77777777" w:rsidR="00E03622" w:rsidRDefault="00E03622" w:rsidP="00CA5C0A">
            <w:pPr>
              <w:spacing w:before="60" w:after="60"/>
              <w:rPr>
                <w:rFonts w:cs="Arial"/>
                <w:bCs/>
              </w:rPr>
            </w:pPr>
            <w:r>
              <w:rPr>
                <w:rFonts w:cs="Arial"/>
                <w:bCs/>
              </w:rPr>
              <w:t>Notes:</w:t>
            </w:r>
          </w:p>
          <w:p w14:paraId="5E1B063F" w14:textId="6E1E822B" w:rsidR="00E03622" w:rsidRDefault="00E03622" w:rsidP="00CA5C0A">
            <w:pPr>
              <w:pStyle w:val="ListParagraph"/>
              <w:numPr>
                <w:ilvl w:val="0"/>
                <w:numId w:val="10"/>
              </w:numPr>
              <w:spacing w:before="60" w:after="60"/>
              <w:ind w:left="400" w:hanging="230"/>
              <w:rPr>
                <w:rFonts w:cs="Arial"/>
                <w:bCs/>
              </w:rPr>
            </w:pPr>
            <w:r w:rsidRPr="003F3862">
              <w:rPr>
                <w:rFonts w:cs="Arial"/>
                <w:bCs/>
              </w:rPr>
              <w:t>Changes to the yellow columns will not change non-highlighted columns but will update when imported. (</w:t>
            </w:r>
            <w:r w:rsidR="00BD5128" w:rsidRPr="003F3862">
              <w:rPr>
                <w:rFonts w:cs="Arial"/>
                <w:bCs/>
              </w:rPr>
              <w:t>e.g.,</w:t>
            </w:r>
            <w:r w:rsidRPr="003F3862">
              <w:rPr>
                <w:rFonts w:cs="Arial"/>
                <w:bCs/>
              </w:rPr>
              <w:t xml:space="preserve"> if the Merit increase in dollars is increased, the Merit increase in percent will not change). </w:t>
            </w:r>
          </w:p>
          <w:p w14:paraId="4DCB8922" w14:textId="77777777" w:rsidR="00E03622" w:rsidRPr="00851958" w:rsidRDefault="00E03622" w:rsidP="00CA5C0A">
            <w:pPr>
              <w:pStyle w:val="ListParagraph"/>
              <w:numPr>
                <w:ilvl w:val="0"/>
                <w:numId w:val="10"/>
              </w:numPr>
              <w:spacing w:before="60" w:after="60"/>
              <w:ind w:left="400" w:hanging="230"/>
              <w:rPr>
                <w:rFonts w:cs="Arial"/>
                <w:bCs/>
                <w:i/>
                <w:iCs/>
              </w:rPr>
            </w:pPr>
            <w:r w:rsidRPr="00851958">
              <w:rPr>
                <w:rFonts w:cs="Arial"/>
                <w:bCs/>
                <w:i/>
                <w:iCs/>
              </w:rPr>
              <w:t>Any columns or formulas added to the worksheet must be removed before import.</w:t>
            </w:r>
          </w:p>
        </w:tc>
        <w:tc>
          <w:tcPr>
            <w:tcW w:w="7112" w:type="dxa"/>
            <w:shd w:val="clear" w:color="auto" w:fill="auto"/>
            <w:vAlign w:val="center"/>
          </w:tcPr>
          <w:p w14:paraId="1458CCEC" w14:textId="77777777" w:rsidR="00E03622" w:rsidRDefault="00E03622" w:rsidP="00CA5C0A">
            <w:pPr>
              <w:spacing w:before="60" w:after="60"/>
              <w:rPr>
                <w:noProof/>
              </w:rPr>
            </w:pPr>
            <w:r>
              <w:rPr>
                <w:noProof/>
              </w:rPr>
              <w:drawing>
                <wp:inline distT="0" distB="0" distL="0" distR="0" wp14:anchorId="71D6AAE6" wp14:editId="536740E0">
                  <wp:extent cx="4333240" cy="110998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3240" cy="1109980"/>
                          </a:xfrm>
                          <a:prstGeom prst="rect">
                            <a:avLst/>
                          </a:prstGeom>
                        </pic:spPr>
                      </pic:pic>
                    </a:graphicData>
                  </a:graphic>
                </wp:inline>
              </w:drawing>
            </w:r>
          </w:p>
        </w:tc>
      </w:tr>
    </w:tbl>
    <w:p w14:paraId="4F7918A4" w14:textId="0FB16134" w:rsidR="00E03622" w:rsidRPr="00F347CD" w:rsidRDefault="00E03622" w:rsidP="00F347CD">
      <w:pPr>
        <w:spacing w:after="0"/>
        <w:rPr>
          <w:rFonts w:cs="Arial"/>
          <w:vanish/>
        </w:rPr>
      </w:pPr>
    </w:p>
    <w:p w14:paraId="2DAE7F62" w14:textId="258D637D" w:rsidR="0068087D" w:rsidRDefault="0068087D"/>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B2464C" w:rsidRPr="00D80104" w14:paraId="66313206" w14:textId="77777777" w:rsidTr="007E4CD3">
        <w:tc>
          <w:tcPr>
            <w:tcW w:w="10710" w:type="dxa"/>
            <w:gridSpan w:val="2"/>
            <w:shd w:val="clear" w:color="auto" w:fill="BAA892"/>
            <w:vAlign w:val="center"/>
          </w:tcPr>
          <w:p w14:paraId="350D9C47" w14:textId="1FDEDCD8" w:rsidR="00B2464C" w:rsidRPr="00D80104" w:rsidRDefault="00B2464C" w:rsidP="007E4CD3">
            <w:pPr>
              <w:pStyle w:val="Heading2"/>
              <w:rPr>
                <w:noProof/>
              </w:rPr>
            </w:pPr>
            <w:bookmarkStart w:id="14" w:name="_Access_Executive_Review"/>
            <w:bookmarkStart w:id="15" w:name="_Toc160200259"/>
            <w:bookmarkEnd w:id="14"/>
            <w:r>
              <w:rPr>
                <w:noProof/>
              </w:rPr>
              <w:t xml:space="preserve">Access </w:t>
            </w:r>
            <w:r w:rsidR="00EB06C1">
              <w:rPr>
                <w:noProof/>
              </w:rPr>
              <w:t>Executive Review Worksheet Overview</w:t>
            </w:r>
            <w:bookmarkEnd w:id="15"/>
          </w:p>
        </w:tc>
      </w:tr>
      <w:tr w:rsidR="00FC1945" w:rsidRPr="00D80104" w14:paraId="002548DF" w14:textId="77777777" w:rsidTr="007E4CD3">
        <w:tc>
          <w:tcPr>
            <w:tcW w:w="3598" w:type="dxa"/>
            <w:shd w:val="clear" w:color="auto" w:fill="auto"/>
            <w:vAlign w:val="center"/>
          </w:tcPr>
          <w:p w14:paraId="7944C413" w14:textId="2959F04B" w:rsidR="00FC1945" w:rsidRDefault="00FC1945" w:rsidP="00FC1945">
            <w:pPr>
              <w:spacing w:before="60" w:after="60"/>
              <w:rPr>
                <w:rFonts w:cs="Arial"/>
                <w:bCs/>
              </w:rPr>
            </w:pPr>
            <w:r>
              <w:rPr>
                <w:rFonts w:cs="Arial"/>
                <w:bCs/>
              </w:rPr>
              <w:lastRenderedPageBreak/>
              <w:t xml:space="preserve">From the </w:t>
            </w:r>
            <w:r w:rsidRPr="00FB0A08">
              <w:rPr>
                <w:rFonts w:cs="Arial"/>
                <w:b/>
                <w:bCs/>
                <w:i/>
              </w:rPr>
              <w:t>Home</w:t>
            </w:r>
            <w:r>
              <w:rPr>
                <w:rFonts w:cs="Arial"/>
                <w:bCs/>
              </w:rPr>
              <w:t xml:space="preserve"> menu, select </w:t>
            </w:r>
            <w:r w:rsidRPr="00FB0A08">
              <w:rPr>
                <w:rFonts w:cs="Arial"/>
                <w:b/>
                <w:bCs/>
                <w:i/>
              </w:rPr>
              <w:t>Compensation</w:t>
            </w:r>
          </w:p>
        </w:tc>
        <w:tc>
          <w:tcPr>
            <w:tcW w:w="7112" w:type="dxa"/>
            <w:shd w:val="clear" w:color="auto" w:fill="auto"/>
            <w:vAlign w:val="center"/>
          </w:tcPr>
          <w:p w14:paraId="5E23028A" w14:textId="7A6425D0" w:rsidR="00FC1945" w:rsidRDefault="00FC1945" w:rsidP="00FC1945">
            <w:pPr>
              <w:spacing w:before="60" w:after="60"/>
              <w:rPr>
                <w:noProof/>
              </w:rPr>
            </w:pPr>
            <w:r>
              <w:rPr>
                <w:noProof/>
              </w:rPr>
              <w:drawing>
                <wp:inline distT="0" distB="0" distL="0" distR="0" wp14:anchorId="6F0BA215" wp14:editId="2C55F3D8">
                  <wp:extent cx="2114550" cy="163837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336" cy="1641306"/>
                          </a:xfrm>
                          <a:prstGeom prst="rect">
                            <a:avLst/>
                          </a:prstGeom>
                        </pic:spPr>
                      </pic:pic>
                    </a:graphicData>
                  </a:graphic>
                </wp:inline>
              </w:drawing>
            </w:r>
          </w:p>
        </w:tc>
      </w:tr>
      <w:tr w:rsidR="00FC1945" w:rsidRPr="00D80104" w14:paraId="6B109CDB" w14:textId="77777777" w:rsidTr="007E4CD3">
        <w:tc>
          <w:tcPr>
            <w:tcW w:w="3598" w:type="dxa"/>
            <w:shd w:val="clear" w:color="auto" w:fill="auto"/>
            <w:vAlign w:val="center"/>
          </w:tcPr>
          <w:p w14:paraId="59B7C2BC" w14:textId="25CC18E1" w:rsidR="00FC1945" w:rsidRDefault="00FC1945" w:rsidP="00FC1945">
            <w:pPr>
              <w:spacing w:before="60" w:after="60"/>
              <w:rPr>
                <w:rFonts w:cs="Arial"/>
                <w:bCs/>
              </w:rPr>
            </w:pPr>
            <w:r>
              <w:rPr>
                <w:rFonts w:cs="Arial"/>
                <w:bCs/>
              </w:rPr>
              <w:t xml:space="preserve">Click </w:t>
            </w:r>
            <w:r w:rsidRPr="00FB0A08">
              <w:rPr>
                <w:rFonts w:cs="Arial"/>
                <w:b/>
                <w:bCs/>
                <w:i/>
              </w:rPr>
              <w:t>Executive Review</w:t>
            </w:r>
          </w:p>
        </w:tc>
        <w:tc>
          <w:tcPr>
            <w:tcW w:w="7112" w:type="dxa"/>
            <w:shd w:val="clear" w:color="auto" w:fill="auto"/>
            <w:vAlign w:val="center"/>
          </w:tcPr>
          <w:p w14:paraId="79B68B72" w14:textId="21E326D0" w:rsidR="00FC1945" w:rsidRDefault="00CA5C0A" w:rsidP="00FC1945">
            <w:pPr>
              <w:spacing w:before="60" w:after="60"/>
              <w:rPr>
                <w:noProof/>
              </w:rPr>
            </w:pPr>
            <w:r>
              <w:rPr>
                <w:noProof/>
              </w:rPr>
              <mc:AlternateContent>
                <mc:Choice Requires="wps">
                  <w:drawing>
                    <wp:anchor distT="0" distB="0" distL="114300" distR="114300" simplePos="0" relativeHeight="251807744" behindDoc="0" locked="0" layoutInCell="1" allowOverlap="1" wp14:anchorId="74447249" wp14:editId="482686BC">
                      <wp:simplePos x="0" y="0"/>
                      <wp:positionH relativeFrom="column">
                        <wp:posOffset>655955</wp:posOffset>
                      </wp:positionH>
                      <wp:positionV relativeFrom="paragraph">
                        <wp:posOffset>331470</wp:posOffset>
                      </wp:positionV>
                      <wp:extent cx="1108710" cy="335915"/>
                      <wp:effectExtent l="0" t="0" r="15240" b="26035"/>
                      <wp:wrapNone/>
                      <wp:docPr id="83" name="Rounded Rectangle 83"/>
                      <wp:cNvGraphicFramePr/>
                      <a:graphic xmlns:a="http://schemas.openxmlformats.org/drawingml/2006/main">
                        <a:graphicData uri="http://schemas.microsoft.com/office/word/2010/wordprocessingShape">
                          <wps:wsp>
                            <wps:cNvSpPr/>
                            <wps:spPr>
                              <a:xfrm>
                                <a:off x="0" y="0"/>
                                <a:ext cx="1108710" cy="33591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3ED9" id="Rounded Rectangle 83" o:spid="_x0000_s1026" style="position:absolute;margin-left:51.65pt;margin-top:26.1pt;width:87.3pt;height:26.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" filled="f" strokecolor="#c00000" strokeweight="2pt"/>
                  </w:pict>
                </mc:Fallback>
              </mc:AlternateContent>
            </w:r>
            <w:r w:rsidR="00FC1945">
              <w:rPr>
                <w:noProof/>
              </w:rPr>
              <w:drawing>
                <wp:inline distT="0" distB="0" distL="0" distR="0" wp14:anchorId="1ADCEC5C" wp14:editId="28645380">
                  <wp:extent cx="2700035" cy="1819275"/>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2462" cy="1820910"/>
                          </a:xfrm>
                          <a:prstGeom prst="rect">
                            <a:avLst/>
                          </a:prstGeom>
                        </pic:spPr>
                      </pic:pic>
                    </a:graphicData>
                  </a:graphic>
                </wp:inline>
              </w:drawing>
            </w:r>
          </w:p>
        </w:tc>
      </w:tr>
      <w:tr w:rsidR="00FC1945" w:rsidRPr="00D80104" w14:paraId="1792B27A" w14:textId="77777777" w:rsidTr="007E4CD3">
        <w:tc>
          <w:tcPr>
            <w:tcW w:w="3598" w:type="dxa"/>
            <w:shd w:val="clear" w:color="auto" w:fill="auto"/>
            <w:vAlign w:val="center"/>
          </w:tcPr>
          <w:p w14:paraId="0858EF0B" w14:textId="2BB460F2" w:rsidR="00FC1945" w:rsidRDefault="00FC1945" w:rsidP="00FC1945">
            <w:pPr>
              <w:spacing w:before="60" w:after="60"/>
              <w:rPr>
                <w:rFonts w:cs="Arial"/>
                <w:bCs/>
              </w:rPr>
            </w:pPr>
            <w:r>
              <w:rPr>
                <w:rFonts w:cs="Arial"/>
                <w:bCs/>
              </w:rPr>
              <w:t>Choose the appropriate Merit Planning file</w:t>
            </w:r>
          </w:p>
        </w:tc>
        <w:tc>
          <w:tcPr>
            <w:tcW w:w="7112" w:type="dxa"/>
            <w:shd w:val="clear" w:color="auto" w:fill="auto"/>
            <w:vAlign w:val="center"/>
          </w:tcPr>
          <w:p w14:paraId="56D72AD3" w14:textId="612968CF" w:rsidR="00FC1945" w:rsidRDefault="00CA5C0A" w:rsidP="00FC1945">
            <w:pPr>
              <w:spacing w:before="60" w:after="60"/>
              <w:rPr>
                <w:noProof/>
              </w:rPr>
            </w:pPr>
            <w:r>
              <w:rPr>
                <w:noProof/>
              </w:rPr>
              <mc:AlternateContent>
                <mc:Choice Requires="wps">
                  <w:drawing>
                    <wp:anchor distT="0" distB="0" distL="114300" distR="114300" simplePos="0" relativeHeight="251809792" behindDoc="0" locked="0" layoutInCell="1" allowOverlap="1" wp14:anchorId="54F49F4B" wp14:editId="3CD27FB6">
                      <wp:simplePos x="0" y="0"/>
                      <wp:positionH relativeFrom="column">
                        <wp:posOffset>3810</wp:posOffset>
                      </wp:positionH>
                      <wp:positionV relativeFrom="paragraph">
                        <wp:posOffset>1928495</wp:posOffset>
                      </wp:positionV>
                      <wp:extent cx="968375" cy="211455"/>
                      <wp:effectExtent l="0" t="0" r="22225" b="17145"/>
                      <wp:wrapNone/>
                      <wp:docPr id="145" name="Rounded Rectangle 145"/>
                      <wp:cNvGraphicFramePr/>
                      <a:graphic xmlns:a="http://schemas.openxmlformats.org/drawingml/2006/main">
                        <a:graphicData uri="http://schemas.microsoft.com/office/word/2010/wordprocessingShape">
                          <wps:wsp>
                            <wps:cNvSpPr/>
                            <wps:spPr>
                              <a:xfrm>
                                <a:off x="0" y="0"/>
                                <a:ext cx="968375" cy="21145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12285" id="Rounded Rectangle 145" o:spid="_x0000_s1026" style="position:absolute;margin-left:.3pt;margin-top:151.85pt;width:76.25pt;height:16.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" filled="f" strokecolor="#c00000" strokeweight="2pt"/>
                  </w:pict>
                </mc:Fallback>
              </mc:AlternateContent>
            </w:r>
            <w:r w:rsidR="00FC1945">
              <w:rPr>
                <w:noProof/>
              </w:rPr>
              <w:drawing>
                <wp:inline distT="0" distB="0" distL="0" distR="0" wp14:anchorId="6A4C100A" wp14:editId="031047E6">
                  <wp:extent cx="2295525" cy="25174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8299" cy="2520491"/>
                          </a:xfrm>
                          <a:prstGeom prst="rect">
                            <a:avLst/>
                          </a:prstGeom>
                        </pic:spPr>
                      </pic:pic>
                    </a:graphicData>
                  </a:graphic>
                </wp:inline>
              </w:drawing>
            </w:r>
          </w:p>
        </w:tc>
      </w:tr>
      <w:tr w:rsidR="00FC1945" w:rsidRPr="00D80104" w14:paraId="4A9A0072" w14:textId="77777777" w:rsidTr="007E4CD3">
        <w:tc>
          <w:tcPr>
            <w:tcW w:w="3598" w:type="dxa"/>
            <w:shd w:val="clear" w:color="auto" w:fill="auto"/>
            <w:vAlign w:val="center"/>
          </w:tcPr>
          <w:p w14:paraId="71D5B348" w14:textId="77777777" w:rsidR="00FC1945" w:rsidRDefault="00FC1945" w:rsidP="00FC1945">
            <w:pPr>
              <w:spacing w:before="60" w:after="60"/>
              <w:rPr>
                <w:rFonts w:cs="Arial"/>
                <w:bCs/>
              </w:rPr>
            </w:pPr>
            <w:r>
              <w:rPr>
                <w:rFonts w:cs="Arial"/>
                <w:bCs/>
              </w:rPr>
              <w:t>The merit planning worksheet is displayed.</w:t>
            </w:r>
          </w:p>
          <w:p w14:paraId="2E4BBD81" w14:textId="77777777" w:rsidR="00FC1945" w:rsidRDefault="00FC1945" w:rsidP="00FC1945">
            <w:pPr>
              <w:spacing w:before="60" w:after="60"/>
              <w:rPr>
                <w:rFonts w:cs="Arial"/>
                <w:bCs/>
              </w:rPr>
            </w:pPr>
          </w:p>
          <w:p w14:paraId="2AB1CA84" w14:textId="0F7A1ADD" w:rsidR="00FC1945" w:rsidRPr="00D6556E" w:rsidRDefault="00FC1945" w:rsidP="00FC1945">
            <w:pPr>
              <w:spacing w:before="60" w:after="60"/>
              <w:rPr>
                <w:rFonts w:cs="Arial"/>
                <w:bCs/>
              </w:rPr>
            </w:pPr>
            <w:r>
              <w:rPr>
                <w:rFonts w:cs="Arial"/>
                <w:bCs/>
              </w:rPr>
              <w:t xml:space="preserve">Use the </w:t>
            </w:r>
            <w:r w:rsidR="00D01460">
              <w:rPr>
                <w:rFonts w:cs="Arial"/>
                <w:b/>
                <w:bCs/>
                <w:i/>
              </w:rPr>
              <w:t>Population</w:t>
            </w:r>
            <w:r>
              <w:rPr>
                <w:rFonts w:cs="Arial"/>
                <w:bCs/>
              </w:rPr>
              <w:t xml:space="preserve"> icon to </w:t>
            </w:r>
            <w:r w:rsidR="00D01460" w:rsidRPr="00D01460">
              <w:rPr>
                <w:rFonts w:cs="Arial"/>
                <w:bCs/>
                <w:noProof/>
              </w:rPr>
              <w:drawing>
                <wp:inline distT="0" distB="0" distL="0" distR="0" wp14:anchorId="7A215878" wp14:editId="6C4BE063">
                  <wp:extent cx="295316" cy="238158"/>
                  <wp:effectExtent l="0" t="0" r="9525" b="9525"/>
                  <wp:docPr id="16803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709" name=""/>
                          <pic:cNvPicPr/>
                        </pic:nvPicPr>
                        <pic:blipFill>
                          <a:blip r:embed="rId28"/>
                          <a:stretch>
                            <a:fillRect/>
                          </a:stretch>
                        </pic:blipFill>
                        <pic:spPr>
                          <a:xfrm>
                            <a:off x="0" y="0"/>
                            <a:ext cx="295316" cy="238158"/>
                          </a:xfrm>
                          <a:prstGeom prst="rect">
                            <a:avLst/>
                          </a:prstGeom>
                        </pic:spPr>
                      </pic:pic>
                    </a:graphicData>
                  </a:graphic>
                </wp:inline>
              </w:drawing>
            </w:r>
            <w:r>
              <w:rPr>
                <w:rFonts w:cs="Arial"/>
                <w:bCs/>
              </w:rPr>
              <w:t>manipulate the data displayed as desired (</w:t>
            </w:r>
            <w:r w:rsidR="00BD5128">
              <w:rPr>
                <w:rFonts w:cs="Arial"/>
                <w:bCs/>
              </w:rPr>
              <w:t>e.g.,</w:t>
            </w:r>
            <w:r>
              <w:rPr>
                <w:rFonts w:cs="Arial"/>
                <w:bCs/>
              </w:rPr>
              <w:t xml:space="preserve"> display only specific </w:t>
            </w:r>
            <w:r w:rsidR="004D1E1D">
              <w:rPr>
                <w:rFonts w:cs="Arial"/>
                <w:bCs/>
              </w:rPr>
              <w:t>compensation man</w:t>
            </w:r>
            <w:r w:rsidR="00D62ABD">
              <w:rPr>
                <w:rFonts w:cs="Arial"/>
                <w:bCs/>
              </w:rPr>
              <w:t>a</w:t>
            </w:r>
            <w:r w:rsidR="004D1E1D">
              <w:rPr>
                <w:rFonts w:cs="Arial"/>
                <w:bCs/>
              </w:rPr>
              <w:t>ger hierarchy</w:t>
            </w:r>
            <w:r>
              <w:rPr>
                <w:rFonts w:cs="Arial"/>
                <w:bCs/>
              </w:rPr>
              <w:t>)</w:t>
            </w:r>
          </w:p>
        </w:tc>
        <w:tc>
          <w:tcPr>
            <w:tcW w:w="7112" w:type="dxa"/>
            <w:shd w:val="clear" w:color="auto" w:fill="auto"/>
            <w:vAlign w:val="center"/>
          </w:tcPr>
          <w:p w14:paraId="01B2FCD4" w14:textId="6822772A" w:rsidR="00FC1945" w:rsidRDefault="00B8574F" w:rsidP="00FC1945">
            <w:pPr>
              <w:spacing w:before="60" w:after="60"/>
              <w:rPr>
                <w:noProof/>
              </w:rPr>
            </w:pPr>
            <w:r w:rsidRPr="00B8574F">
              <w:rPr>
                <w:noProof/>
              </w:rPr>
              <w:drawing>
                <wp:inline distT="0" distB="0" distL="0" distR="0" wp14:anchorId="0D426D10" wp14:editId="485EBA61">
                  <wp:extent cx="4333240" cy="991235"/>
                  <wp:effectExtent l="0" t="0" r="0" b="0"/>
                  <wp:docPr id="1214156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6471" name=""/>
                          <pic:cNvPicPr/>
                        </pic:nvPicPr>
                        <pic:blipFill>
                          <a:blip r:embed="rId29"/>
                          <a:stretch>
                            <a:fillRect/>
                          </a:stretch>
                        </pic:blipFill>
                        <pic:spPr>
                          <a:xfrm>
                            <a:off x="0" y="0"/>
                            <a:ext cx="4333240" cy="991235"/>
                          </a:xfrm>
                          <a:prstGeom prst="rect">
                            <a:avLst/>
                          </a:prstGeom>
                        </pic:spPr>
                      </pic:pic>
                    </a:graphicData>
                  </a:graphic>
                </wp:inline>
              </w:drawing>
            </w:r>
          </w:p>
        </w:tc>
      </w:tr>
      <w:tr w:rsidR="00AA0B23" w:rsidRPr="00D80104" w14:paraId="093856FD" w14:textId="77777777" w:rsidTr="00210785">
        <w:tblPrEx>
          <w:tblBorders>
            <w:top w:val="single" w:sz="12" w:space="0" w:color="auto"/>
            <w:left w:val="single" w:sz="12" w:space="0" w:color="auto"/>
            <w:right w:val="single" w:sz="12" w:space="0" w:color="auto"/>
          </w:tblBorders>
        </w:tblPrEx>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1EDC200" w14:textId="51F204BE" w:rsidR="00AA0B23" w:rsidRPr="00D80104" w:rsidRDefault="00D01460" w:rsidP="00210785">
            <w:pPr>
              <w:pStyle w:val="Heading3"/>
              <w:spacing w:before="60" w:after="60"/>
              <w:rPr>
                <w:noProof/>
              </w:rPr>
            </w:pPr>
            <w:bookmarkStart w:id="16" w:name="_Example:_Filter_by"/>
            <w:bookmarkStart w:id="17" w:name="_Example:_Filter_by_1"/>
            <w:bookmarkStart w:id="18" w:name="_Selecting_Population_by"/>
            <w:bookmarkStart w:id="19" w:name="_Toc160200260"/>
            <w:bookmarkEnd w:id="16"/>
            <w:bookmarkEnd w:id="17"/>
            <w:bookmarkEnd w:id="18"/>
            <w:r w:rsidRPr="00875D21">
              <w:rPr>
                <w:noProof/>
                <w:color w:val="FFFFFF" w:themeColor="background1"/>
                <w:sz w:val="22"/>
              </w:rPr>
              <w:t>Select Population</w:t>
            </w:r>
            <w:bookmarkEnd w:id="19"/>
            <w:r w:rsidR="00210785" w:rsidRPr="00875D21">
              <w:rPr>
                <w:noProof/>
                <w:color w:val="FFFFFF" w:themeColor="background1"/>
                <w:sz w:val="22"/>
              </w:rPr>
              <w:t xml:space="preserve"> </w:t>
            </w:r>
          </w:p>
        </w:tc>
      </w:tr>
      <w:tr w:rsidR="00FB4B69" w:rsidRPr="00D80104" w14:paraId="596C0762" w14:textId="77777777" w:rsidTr="00FB4B69">
        <w:tblPrEx>
          <w:tblBorders>
            <w:top w:val="single" w:sz="12" w:space="0" w:color="auto"/>
            <w:left w:val="single" w:sz="12" w:space="0" w:color="auto"/>
            <w:right w:val="single" w:sz="12" w:space="0" w:color="auto"/>
          </w:tblBorders>
        </w:tblPrEx>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69481" w14:textId="1C91B6DC" w:rsidR="00FB4B69" w:rsidRDefault="00FB4B69" w:rsidP="00FB4B69">
            <w:pPr>
              <w:rPr>
                <w:noProof/>
              </w:rPr>
            </w:pPr>
            <w:r>
              <w:rPr>
                <w:noProof/>
              </w:rPr>
              <w:t xml:space="preserve">Since the Compensation module is structured based on Compensation Manager hierarchy, it is important to </w:t>
            </w:r>
            <w:r w:rsidR="00D01460">
              <w:rPr>
                <w:noProof/>
              </w:rPr>
              <w:t>choose a population</w:t>
            </w:r>
            <w:r>
              <w:rPr>
                <w:noProof/>
              </w:rPr>
              <w:t xml:space="preserve"> based on this hierarchy. In order to create a Division-wide view, for example, Executive Reviewers should </w:t>
            </w:r>
            <w:r w:rsidR="00D01460">
              <w:rPr>
                <w:noProof/>
              </w:rPr>
              <w:t>select a popluation</w:t>
            </w:r>
            <w:r>
              <w:rPr>
                <w:noProof/>
              </w:rPr>
              <w:t xml:space="preserve"> based on the highest level Compensation Manager in the Division.</w:t>
            </w:r>
          </w:p>
        </w:tc>
      </w:tr>
      <w:tr w:rsidR="00C161BA" w:rsidRPr="00D80104" w14:paraId="61AEF3BB" w14:textId="77777777" w:rsidTr="00CE292A">
        <w:tc>
          <w:tcPr>
            <w:tcW w:w="3598" w:type="dxa"/>
            <w:tcBorders>
              <w:top w:val="single" w:sz="4" w:space="0" w:color="auto"/>
            </w:tcBorders>
            <w:shd w:val="clear" w:color="auto" w:fill="auto"/>
            <w:vAlign w:val="center"/>
          </w:tcPr>
          <w:p w14:paraId="1D65C01B" w14:textId="5B469612" w:rsidR="00C161BA" w:rsidRDefault="00C161BA" w:rsidP="00210785">
            <w:pPr>
              <w:spacing w:before="60" w:after="60"/>
              <w:rPr>
                <w:rFonts w:cs="Arial"/>
                <w:bCs/>
              </w:rPr>
            </w:pPr>
            <w:r>
              <w:rPr>
                <w:rFonts w:cs="Arial"/>
                <w:bCs/>
              </w:rPr>
              <w:lastRenderedPageBreak/>
              <w:t xml:space="preserve">Use the </w:t>
            </w:r>
            <w:r w:rsidR="00B8574F">
              <w:rPr>
                <w:rFonts w:cs="Arial"/>
                <w:b/>
                <w:bCs/>
                <w:i/>
              </w:rPr>
              <w:t>Population</w:t>
            </w:r>
            <w:r>
              <w:rPr>
                <w:rFonts w:cs="Arial"/>
                <w:bCs/>
              </w:rPr>
              <w:t xml:space="preserve"> icon </w:t>
            </w:r>
            <w:r w:rsidR="00B8574F" w:rsidRPr="00D01460">
              <w:rPr>
                <w:rFonts w:cs="Arial"/>
                <w:bCs/>
                <w:noProof/>
              </w:rPr>
              <w:drawing>
                <wp:inline distT="0" distB="0" distL="0" distR="0" wp14:anchorId="44E9FF2E" wp14:editId="5FEF68AB">
                  <wp:extent cx="295316" cy="238158"/>
                  <wp:effectExtent l="0" t="0" r="9525" b="9525"/>
                  <wp:docPr id="31280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709" name=""/>
                          <pic:cNvPicPr/>
                        </pic:nvPicPr>
                        <pic:blipFill>
                          <a:blip r:embed="rId28"/>
                          <a:stretch>
                            <a:fillRect/>
                          </a:stretch>
                        </pic:blipFill>
                        <pic:spPr>
                          <a:xfrm>
                            <a:off x="0" y="0"/>
                            <a:ext cx="295316" cy="238158"/>
                          </a:xfrm>
                          <a:prstGeom prst="rect">
                            <a:avLst/>
                          </a:prstGeom>
                        </pic:spPr>
                      </pic:pic>
                    </a:graphicData>
                  </a:graphic>
                </wp:inline>
              </w:drawing>
            </w:r>
            <w:r w:rsidR="00B8574F">
              <w:rPr>
                <w:rFonts w:cs="Arial"/>
                <w:bCs/>
              </w:rPr>
              <w:t xml:space="preserve"> </w:t>
            </w:r>
            <w:r>
              <w:rPr>
                <w:rFonts w:cs="Arial"/>
                <w:bCs/>
              </w:rPr>
              <w:t>to manipulate the data displayed</w:t>
            </w:r>
            <w:r w:rsidR="004F5ADB">
              <w:rPr>
                <w:rFonts w:cs="Arial"/>
                <w:bCs/>
              </w:rPr>
              <w:t>.</w:t>
            </w:r>
            <w:r>
              <w:rPr>
                <w:rFonts w:cs="Arial"/>
                <w:bCs/>
              </w:rPr>
              <w:t xml:space="preserve"> </w:t>
            </w:r>
          </w:p>
        </w:tc>
        <w:tc>
          <w:tcPr>
            <w:tcW w:w="7112" w:type="dxa"/>
            <w:tcBorders>
              <w:top w:val="single" w:sz="4" w:space="0" w:color="auto"/>
            </w:tcBorders>
            <w:shd w:val="clear" w:color="auto" w:fill="auto"/>
            <w:vAlign w:val="center"/>
          </w:tcPr>
          <w:p w14:paraId="3A2E9428" w14:textId="59051772" w:rsidR="00C161BA" w:rsidRDefault="004D1E1D" w:rsidP="00AA0B23">
            <w:pPr>
              <w:spacing w:before="60" w:after="60"/>
              <w:rPr>
                <w:noProof/>
              </w:rPr>
            </w:pPr>
            <w:r>
              <w:rPr>
                <w:noProof/>
              </w:rPr>
              <mc:AlternateContent>
                <mc:Choice Requires="wps">
                  <w:drawing>
                    <wp:anchor distT="0" distB="0" distL="114300" distR="114300" simplePos="0" relativeHeight="251891712" behindDoc="0" locked="0" layoutInCell="1" allowOverlap="1" wp14:anchorId="336168E6" wp14:editId="3EC03A62">
                      <wp:simplePos x="0" y="0"/>
                      <wp:positionH relativeFrom="column">
                        <wp:posOffset>269240</wp:posOffset>
                      </wp:positionH>
                      <wp:positionV relativeFrom="paragraph">
                        <wp:posOffset>215900</wp:posOffset>
                      </wp:positionV>
                      <wp:extent cx="328930" cy="172720"/>
                      <wp:effectExtent l="0" t="76200" r="13970" b="55880"/>
                      <wp:wrapNone/>
                      <wp:docPr id="761071646" name="Arrow: Left 1"/>
                      <wp:cNvGraphicFramePr/>
                      <a:graphic xmlns:a="http://schemas.openxmlformats.org/drawingml/2006/main">
                        <a:graphicData uri="http://schemas.microsoft.com/office/word/2010/wordprocessingShape">
                          <wps:wsp>
                            <wps:cNvSpPr/>
                            <wps:spPr>
                              <a:xfrm rot="19009209">
                                <a:off x="0" y="0"/>
                                <a:ext cx="328930" cy="17272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D1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1.2pt;margin-top:17pt;width:25.9pt;height:13.6pt;rotation:-2829835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" adj="5671" fillcolor="red" strokecolor="red" strokeweight="2pt"/>
                  </w:pict>
                </mc:Fallback>
              </mc:AlternateContent>
            </w:r>
            <w:r w:rsidR="00B8574F" w:rsidRPr="00B8574F">
              <w:rPr>
                <w:noProof/>
              </w:rPr>
              <w:drawing>
                <wp:inline distT="0" distB="0" distL="0" distR="0" wp14:anchorId="2EDCB1D0" wp14:editId="6BF90F49">
                  <wp:extent cx="3889989" cy="673224"/>
                  <wp:effectExtent l="0" t="0" r="0" b="0"/>
                  <wp:docPr id="89861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0133" name=""/>
                          <pic:cNvPicPr/>
                        </pic:nvPicPr>
                        <pic:blipFill>
                          <a:blip r:embed="rId30"/>
                          <a:stretch>
                            <a:fillRect/>
                          </a:stretch>
                        </pic:blipFill>
                        <pic:spPr>
                          <a:xfrm>
                            <a:off x="0" y="0"/>
                            <a:ext cx="3932495" cy="680580"/>
                          </a:xfrm>
                          <a:prstGeom prst="rect">
                            <a:avLst/>
                          </a:prstGeom>
                        </pic:spPr>
                      </pic:pic>
                    </a:graphicData>
                  </a:graphic>
                </wp:inline>
              </w:drawing>
            </w:r>
          </w:p>
          <w:p w14:paraId="0A401857" w14:textId="66BF0659" w:rsidR="00267C10" w:rsidRDefault="00267C10" w:rsidP="00AA0B23">
            <w:pPr>
              <w:spacing w:before="60" w:after="60"/>
              <w:rPr>
                <w:noProof/>
              </w:rPr>
            </w:pPr>
          </w:p>
          <w:p w14:paraId="63878966" w14:textId="5843A335" w:rsidR="00267C10" w:rsidRDefault="00267C10" w:rsidP="00AA0B23">
            <w:pPr>
              <w:spacing w:before="60" w:after="60"/>
              <w:rPr>
                <w:noProof/>
              </w:rPr>
            </w:pPr>
          </w:p>
        </w:tc>
      </w:tr>
      <w:tr w:rsidR="00F43C47" w:rsidRPr="00D80104" w14:paraId="4F3413A6" w14:textId="77777777" w:rsidTr="004D1E1D">
        <w:trPr>
          <w:trHeight w:val="2307"/>
        </w:trPr>
        <w:tc>
          <w:tcPr>
            <w:tcW w:w="3598" w:type="dxa"/>
            <w:tcBorders>
              <w:top w:val="single" w:sz="4" w:space="0" w:color="auto"/>
            </w:tcBorders>
            <w:shd w:val="clear" w:color="auto" w:fill="auto"/>
            <w:vAlign w:val="center"/>
          </w:tcPr>
          <w:p w14:paraId="40D3CA9B" w14:textId="71C3E51D" w:rsidR="00F43C47" w:rsidRPr="004F5ADB" w:rsidRDefault="0024226F" w:rsidP="00F43C47">
            <w:pPr>
              <w:spacing w:before="60" w:after="60"/>
              <w:rPr>
                <w:rFonts w:cs="Arial"/>
                <w:b/>
              </w:rPr>
            </w:pPr>
            <w:r w:rsidRPr="004F5ADB">
              <w:rPr>
                <w:rFonts w:cs="Arial"/>
                <w:b/>
              </w:rPr>
              <w:t xml:space="preserve">Population </w:t>
            </w:r>
            <w:r w:rsidR="004F5ADB" w:rsidRPr="004F5ADB">
              <w:rPr>
                <w:b/>
                <w:noProof/>
              </w:rPr>
              <w:drawing>
                <wp:inline distT="0" distB="0" distL="0" distR="0" wp14:anchorId="013A7761" wp14:editId="243ABFE6">
                  <wp:extent cx="190342" cy="229723"/>
                  <wp:effectExtent l="0" t="0" r="635" b="0"/>
                  <wp:docPr id="118966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5781" name=""/>
                          <pic:cNvPicPr/>
                        </pic:nvPicPr>
                        <pic:blipFill>
                          <a:blip r:embed="rId31"/>
                          <a:stretch>
                            <a:fillRect/>
                          </a:stretch>
                        </pic:blipFill>
                        <pic:spPr>
                          <a:xfrm>
                            <a:off x="0" y="0"/>
                            <a:ext cx="192010" cy="231736"/>
                          </a:xfrm>
                          <a:prstGeom prst="rect">
                            <a:avLst/>
                          </a:prstGeom>
                        </pic:spPr>
                      </pic:pic>
                    </a:graphicData>
                  </a:graphic>
                </wp:inline>
              </w:drawing>
            </w:r>
            <w:r w:rsidR="004F5ADB" w:rsidRPr="004F5ADB">
              <w:rPr>
                <w:rFonts w:cs="Arial"/>
                <w:b/>
              </w:rPr>
              <w:t xml:space="preserve"> </w:t>
            </w:r>
            <w:r w:rsidRPr="004F5ADB">
              <w:rPr>
                <w:rFonts w:cs="Arial"/>
                <w:b/>
              </w:rPr>
              <w:t>Overview</w:t>
            </w:r>
            <w:r w:rsidR="004F5ADB" w:rsidRPr="004F5ADB">
              <w:rPr>
                <w:rFonts w:cs="Arial"/>
                <w:b/>
              </w:rPr>
              <w:t xml:space="preserve">: </w:t>
            </w:r>
          </w:p>
          <w:p w14:paraId="23593814" w14:textId="77777777" w:rsidR="004F5ADB" w:rsidRPr="00B00723" w:rsidRDefault="004F5ADB" w:rsidP="004F5ADB">
            <w:pPr>
              <w:pStyle w:val="NoSpacing"/>
            </w:pPr>
            <w:r w:rsidRPr="00B00723">
              <w:t xml:space="preserve">Click on the population button - </w:t>
            </w:r>
            <w:r>
              <w:t>N</w:t>
            </w:r>
            <w:r w:rsidRPr="00B00723">
              <w:t>ame will reflect current population being viewed.</w:t>
            </w:r>
            <w:r>
              <w:t xml:space="preserve"> </w:t>
            </w:r>
          </w:p>
          <w:p w14:paraId="1DEFCFD2" w14:textId="77777777" w:rsidR="004F5ADB" w:rsidRDefault="004F5ADB" w:rsidP="0018643F">
            <w:pPr>
              <w:pStyle w:val="NoSpacing"/>
              <w:numPr>
                <w:ilvl w:val="0"/>
                <w:numId w:val="29"/>
              </w:numPr>
            </w:pPr>
            <w:r>
              <w:t>“All Employees” pulls all employees across campus who are in a worksheet</w:t>
            </w:r>
          </w:p>
          <w:p w14:paraId="14046450" w14:textId="77777777" w:rsidR="004F5ADB" w:rsidRDefault="004F5ADB" w:rsidP="0018643F">
            <w:pPr>
              <w:pStyle w:val="NoSpacing"/>
              <w:numPr>
                <w:ilvl w:val="0"/>
                <w:numId w:val="29"/>
              </w:numPr>
            </w:pPr>
            <w:r>
              <w:t>“Find User” allows for searching and selecting specific employees</w:t>
            </w:r>
          </w:p>
          <w:p w14:paraId="07890D4F" w14:textId="77777777" w:rsidR="004F5ADB" w:rsidRDefault="004F5ADB" w:rsidP="0018643F">
            <w:pPr>
              <w:pStyle w:val="NoSpacing"/>
              <w:numPr>
                <w:ilvl w:val="1"/>
                <w:numId w:val="29"/>
              </w:numPr>
            </w:pPr>
            <w:r>
              <w:t>Can view multiple employees at once</w:t>
            </w:r>
          </w:p>
          <w:p w14:paraId="2FD044AD" w14:textId="7CF66751" w:rsidR="004F5ADB" w:rsidRDefault="004F5ADB" w:rsidP="0018643F">
            <w:pPr>
              <w:pStyle w:val="NoSpacing"/>
              <w:numPr>
                <w:ilvl w:val="1"/>
                <w:numId w:val="29"/>
              </w:numPr>
            </w:pPr>
            <w:r>
              <w:t xml:space="preserve">Can view multiple positions (concurrent) for an employee at once </w:t>
            </w:r>
            <w:r w:rsidR="00A93BDE">
              <w:t>by</w:t>
            </w:r>
            <w:r>
              <w:t xml:space="preserve"> </w:t>
            </w:r>
            <w:r w:rsidR="00A93BDE">
              <w:t>selecting</w:t>
            </w:r>
            <w:r>
              <w:t xml:space="preserve"> each position</w:t>
            </w:r>
            <w:r w:rsidR="00A93BDE">
              <w:t xml:space="preserve"> an employee holds</w:t>
            </w:r>
          </w:p>
          <w:p w14:paraId="63E7646E" w14:textId="77777777" w:rsidR="004F5ADB" w:rsidRDefault="004F5ADB" w:rsidP="0018643F">
            <w:pPr>
              <w:pStyle w:val="NoSpacing"/>
              <w:numPr>
                <w:ilvl w:val="0"/>
                <w:numId w:val="29"/>
              </w:numPr>
            </w:pPr>
            <w:r>
              <w:t xml:space="preserve">Team View (First Manager) </w:t>
            </w:r>
          </w:p>
          <w:p w14:paraId="3F04CA05" w14:textId="4572771B" w:rsidR="004F5ADB" w:rsidRDefault="004F5ADB" w:rsidP="0018643F">
            <w:pPr>
              <w:pStyle w:val="NoSpacing"/>
              <w:numPr>
                <w:ilvl w:val="1"/>
                <w:numId w:val="29"/>
              </w:numPr>
            </w:pPr>
            <w:r>
              <w:t>This is an administrative supervisor relationship as listed in the SuccessFactors org chart</w:t>
            </w:r>
          </w:p>
          <w:p w14:paraId="35C6F789" w14:textId="6312C858" w:rsidR="004F5ADB" w:rsidRDefault="004F5ADB" w:rsidP="0018643F">
            <w:pPr>
              <w:pStyle w:val="NoSpacing"/>
              <w:numPr>
                <w:ilvl w:val="1"/>
                <w:numId w:val="29"/>
              </w:numPr>
            </w:pPr>
            <w:r>
              <w:t xml:space="preserve">Direct Reports only – </w:t>
            </w:r>
            <w:r w:rsidR="0018643F">
              <w:t>displays</w:t>
            </w:r>
            <w:r>
              <w:t xml:space="preserve"> those who report directly to the </w:t>
            </w:r>
            <w:r w:rsidR="00A93BDE">
              <w:t xml:space="preserve">selected user </w:t>
            </w:r>
            <w:r>
              <w:t>according to the S</w:t>
            </w:r>
            <w:r w:rsidR="0018643F">
              <w:t>uccess</w:t>
            </w:r>
            <w:r>
              <w:t>F</w:t>
            </w:r>
            <w:r w:rsidR="0018643F">
              <w:t>actors</w:t>
            </w:r>
            <w:r>
              <w:t xml:space="preserve"> org chart</w:t>
            </w:r>
          </w:p>
          <w:p w14:paraId="3CF5B6C0" w14:textId="765E3246" w:rsidR="00267C10" w:rsidRDefault="0018643F" w:rsidP="0018643F">
            <w:pPr>
              <w:pStyle w:val="NoSpacing"/>
              <w:numPr>
                <w:ilvl w:val="1"/>
                <w:numId w:val="29"/>
              </w:numPr>
            </w:pPr>
            <w:r>
              <w:t>Selecting</w:t>
            </w:r>
            <w:r w:rsidR="00267C10">
              <w:t xml:space="preserve"> multiple levels, displays administrative supervisor hierarchy as listed in the SuccessFactors org chart</w:t>
            </w:r>
          </w:p>
          <w:p w14:paraId="3CD5A857" w14:textId="093CE9FD" w:rsidR="0018643F" w:rsidRDefault="0018643F" w:rsidP="0018643F">
            <w:pPr>
              <w:pStyle w:val="NoSpacing"/>
              <w:numPr>
                <w:ilvl w:val="0"/>
                <w:numId w:val="29"/>
              </w:numPr>
            </w:pPr>
            <w:r>
              <w:t>Team View (Second Manager)</w:t>
            </w:r>
            <w:r w:rsidR="004D1E1D">
              <w:t xml:space="preserve"> is synonymous with Compensation Managers in SuccessFactors. Team View</w:t>
            </w:r>
            <w:r>
              <w:t xml:space="preserve"> with </w:t>
            </w:r>
            <w:r w:rsidRPr="0018643F">
              <w:rPr>
                <w:b/>
                <w:bCs/>
              </w:rPr>
              <w:t>direct reports</w:t>
            </w:r>
            <w:r>
              <w:t xml:space="preserve"> only </w:t>
            </w:r>
            <w:r w:rsidR="00D62ABD">
              <w:t>selected</w:t>
            </w:r>
            <w:r>
              <w:t xml:space="preserve"> displays employees for whom the selected </w:t>
            </w:r>
            <w:r w:rsidR="00A93BDE">
              <w:t>user</w:t>
            </w:r>
            <w:r>
              <w:t xml:space="preserve"> </w:t>
            </w:r>
            <w:r>
              <w:lastRenderedPageBreak/>
              <w:t xml:space="preserve">is the assigned compensation manager. Multiple levels selected displays those in the </w:t>
            </w:r>
            <w:r w:rsidR="00A93BDE">
              <w:t>selected user’s</w:t>
            </w:r>
            <w:r>
              <w:t xml:space="preserve"> compensation man</w:t>
            </w:r>
            <w:r w:rsidR="0000580C">
              <w:t>a</w:t>
            </w:r>
            <w:r>
              <w:t>ger hierarchy for each level selected</w:t>
            </w:r>
            <w:r w:rsidR="00BD5128">
              <w:t xml:space="preserve">. </w:t>
            </w:r>
          </w:p>
          <w:p w14:paraId="7B71442E" w14:textId="3CC600EA" w:rsidR="0018643F" w:rsidRDefault="0018643F" w:rsidP="0018643F">
            <w:pPr>
              <w:pStyle w:val="NoSpacing"/>
              <w:numPr>
                <w:ilvl w:val="0"/>
                <w:numId w:val="29"/>
              </w:numPr>
            </w:pPr>
            <w:r>
              <w:t>Matrix Reports – Displays anyone for whom the selected user is a matrix manager</w:t>
            </w:r>
          </w:p>
          <w:p w14:paraId="60BFE589" w14:textId="45623918" w:rsidR="0018643F" w:rsidRDefault="00A93BDE" w:rsidP="0018643F">
            <w:pPr>
              <w:pStyle w:val="NoSpacing"/>
              <w:numPr>
                <w:ilvl w:val="0"/>
                <w:numId w:val="29"/>
              </w:numPr>
            </w:pPr>
            <w:r>
              <w:t>HR Reports and Custom Manager are no</w:t>
            </w:r>
            <w:r w:rsidR="00BD5128">
              <w:t>t</w:t>
            </w:r>
            <w:r>
              <w:t xml:space="preserve"> applicable </w:t>
            </w:r>
            <w:r w:rsidR="0000580C">
              <w:t>currently</w:t>
            </w:r>
          </w:p>
          <w:p w14:paraId="523A7838" w14:textId="77777777" w:rsidR="004F5ADB" w:rsidRDefault="004F5ADB" w:rsidP="004F5ADB">
            <w:pPr>
              <w:pStyle w:val="NoSpacing"/>
            </w:pPr>
          </w:p>
          <w:p w14:paraId="4CEDDCE1" w14:textId="5073D7EC" w:rsidR="004F5ADB" w:rsidRDefault="004F5ADB" w:rsidP="004F5ADB">
            <w:pPr>
              <w:pStyle w:val="NoSpacing"/>
            </w:pPr>
            <w:r w:rsidRPr="004F5ADB">
              <w:rPr>
                <w:highlight w:val="yellow"/>
              </w:rPr>
              <w:t>Note:</w:t>
            </w:r>
            <w:r>
              <w:t xml:space="preserve"> Checking the “Include Inactive Users” box will pull in anyone who has separated from the university since the worksheets were created</w:t>
            </w:r>
            <w:r w:rsidR="00BD5128">
              <w:t xml:space="preserve">. </w:t>
            </w:r>
            <w:r>
              <w:t>Leaving this unchecked will leave separated employees out of the worksheets.</w:t>
            </w:r>
          </w:p>
          <w:p w14:paraId="4639D563" w14:textId="7CE0A807" w:rsidR="0024226F" w:rsidRDefault="0024226F" w:rsidP="00F43C47">
            <w:pPr>
              <w:spacing w:before="60" w:after="60"/>
              <w:rPr>
                <w:rFonts w:cs="Arial"/>
                <w:bCs/>
              </w:rPr>
            </w:pPr>
          </w:p>
        </w:tc>
        <w:tc>
          <w:tcPr>
            <w:tcW w:w="7112" w:type="dxa"/>
            <w:tcBorders>
              <w:top w:val="single" w:sz="4" w:space="0" w:color="auto"/>
            </w:tcBorders>
            <w:shd w:val="clear" w:color="auto" w:fill="auto"/>
            <w:vAlign w:val="center"/>
          </w:tcPr>
          <w:p w14:paraId="59B3FF9C" w14:textId="77777777" w:rsidR="004D1E1D" w:rsidRDefault="004D1E1D" w:rsidP="004D1E1D">
            <w:pPr>
              <w:pStyle w:val="NoSpacing"/>
              <w:rPr>
                <w:noProof/>
              </w:rPr>
            </w:pPr>
            <w:r w:rsidRPr="0024226F">
              <w:rPr>
                <w:noProof/>
              </w:rPr>
              <w:lastRenderedPageBreak/>
              <w:drawing>
                <wp:inline distT="0" distB="0" distL="0" distR="0" wp14:anchorId="05DE1B9D" wp14:editId="34D61679">
                  <wp:extent cx="4031443" cy="2070072"/>
                  <wp:effectExtent l="0" t="0" r="7620" b="6985"/>
                  <wp:docPr id="13321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4522" name=""/>
                          <pic:cNvPicPr/>
                        </pic:nvPicPr>
                        <pic:blipFill>
                          <a:blip r:embed="rId32"/>
                          <a:stretch>
                            <a:fillRect/>
                          </a:stretch>
                        </pic:blipFill>
                        <pic:spPr>
                          <a:xfrm>
                            <a:off x="0" y="0"/>
                            <a:ext cx="4075652" cy="2092773"/>
                          </a:xfrm>
                          <a:prstGeom prst="rect">
                            <a:avLst/>
                          </a:prstGeom>
                        </pic:spPr>
                      </pic:pic>
                    </a:graphicData>
                  </a:graphic>
                </wp:inline>
              </w:drawing>
            </w:r>
          </w:p>
          <w:p w14:paraId="027015FE" w14:textId="77777777" w:rsidR="004D1E1D" w:rsidRDefault="004D1E1D" w:rsidP="0018643F">
            <w:pPr>
              <w:spacing w:before="60" w:after="60"/>
              <w:jc w:val="both"/>
              <w:rPr>
                <w:noProof/>
              </w:rPr>
            </w:pPr>
          </w:p>
          <w:p w14:paraId="2FE6098D" w14:textId="11A09D02" w:rsidR="00267C10" w:rsidRDefault="00267C10" w:rsidP="0018643F">
            <w:pPr>
              <w:spacing w:before="60" w:after="60"/>
              <w:jc w:val="both"/>
              <w:rPr>
                <w:noProof/>
              </w:rPr>
            </w:pPr>
            <w:r>
              <w:rPr>
                <w:noProof/>
              </w:rPr>
              <mc:AlternateContent>
                <mc:Choice Requires="wps">
                  <w:drawing>
                    <wp:anchor distT="0" distB="0" distL="114300" distR="114300" simplePos="0" relativeHeight="251880448" behindDoc="0" locked="0" layoutInCell="1" allowOverlap="1" wp14:anchorId="4AAF27A0" wp14:editId="283065C5">
                      <wp:simplePos x="0" y="0"/>
                      <wp:positionH relativeFrom="column">
                        <wp:posOffset>1022350</wp:posOffset>
                      </wp:positionH>
                      <wp:positionV relativeFrom="paragraph">
                        <wp:posOffset>93345</wp:posOffset>
                      </wp:positionV>
                      <wp:extent cx="274320" cy="274320"/>
                      <wp:effectExtent l="133350" t="0" r="11430" b="125730"/>
                      <wp:wrapNone/>
                      <wp:docPr id="942876986"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0DAF5987" w14:textId="77777777" w:rsidR="00267C10" w:rsidRPr="00F43C47" w:rsidRDefault="00267C10" w:rsidP="00267C10">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F27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4" o:spid="_x0000_s1026" type="#_x0000_t62" style="position:absolute;left:0;text-align:left;margin-left:80.5pt;margin-top:7.35pt;width:21.6pt;height:21.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" adj="-10064,30378" fillcolor="#c00000" strokecolor="#c00000" strokeweight="2pt">
                      <v:textbox>
                        <w:txbxContent>
                          <w:p w14:paraId="0DAF5987" w14:textId="77777777" w:rsidR="00267C10" w:rsidRPr="00F43C47" w:rsidRDefault="00267C10" w:rsidP="00267C10">
                            <w:pPr>
                              <w:jc w:val="center"/>
                              <w:rPr>
                                <w:b/>
                              </w:rPr>
                            </w:pPr>
                            <w:r w:rsidRPr="00F43C47">
                              <w:rPr>
                                <w:b/>
                              </w:rPr>
                              <w:t>1</w:t>
                            </w:r>
                          </w:p>
                        </w:txbxContent>
                      </v:textbox>
                    </v:shape>
                  </w:pict>
                </mc:Fallback>
              </mc:AlternateContent>
            </w:r>
            <w:r w:rsidRPr="00267C10">
              <w:rPr>
                <w:noProof/>
              </w:rPr>
              <w:drawing>
                <wp:inline distT="0" distB="0" distL="0" distR="0" wp14:anchorId="01F704C5" wp14:editId="51C19263">
                  <wp:extent cx="3799054" cy="1224783"/>
                  <wp:effectExtent l="0" t="0" r="0" b="0"/>
                  <wp:docPr id="169179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96819" name=""/>
                          <pic:cNvPicPr/>
                        </pic:nvPicPr>
                        <pic:blipFill>
                          <a:blip r:embed="rId33"/>
                          <a:stretch>
                            <a:fillRect/>
                          </a:stretch>
                        </pic:blipFill>
                        <pic:spPr>
                          <a:xfrm>
                            <a:off x="0" y="0"/>
                            <a:ext cx="3806231" cy="1227097"/>
                          </a:xfrm>
                          <a:prstGeom prst="rect">
                            <a:avLst/>
                          </a:prstGeom>
                        </pic:spPr>
                      </pic:pic>
                    </a:graphicData>
                  </a:graphic>
                </wp:inline>
              </w:drawing>
            </w:r>
          </w:p>
          <w:p w14:paraId="082C2CFE" w14:textId="36D2FAB8" w:rsidR="00267C10" w:rsidRDefault="00267C10" w:rsidP="00F43C47">
            <w:pPr>
              <w:spacing w:before="60" w:after="60"/>
              <w:rPr>
                <w:noProof/>
              </w:rPr>
            </w:pPr>
          </w:p>
          <w:p w14:paraId="5B0BFB57" w14:textId="23B24994" w:rsidR="004F5ADB" w:rsidRDefault="00267C10" w:rsidP="00F43C47">
            <w:pPr>
              <w:spacing w:before="60" w:after="60"/>
              <w:rPr>
                <w:noProof/>
              </w:rPr>
            </w:pPr>
            <w:r>
              <w:rPr>
                <w:noProof/>
              </w:rPr>
              <mc:AlternateContent>
                <mc:Choice Requires="wps">
                  <w:drawing>
                    <wp:anchor distT="0" distB="0" distL="114300" distR="114300" simplePos="0" relativeHeight="251882496" behindDoc="0" locked="0" layoutInCell="1" allowOverlap="1" wp14:anchorId="528ED8F3" wp14:editId="5225F53F">
                      <wp:simplePos x="0" y="0"/>
                      <wp:positionH relativeFrom="column">
                        <wp:posOffset>800100</wp:posOffset>
                      </wp:positionH>
                      <wp:positionV relativeFrom="paragraph">
                        <wp:posOffset>19685</wp:posOffset>
                      </wp:positionV>
                      <wp:extent cx="274320" cy="274320"/>
                      <wp:effectExtent l="133350" t="0" r="11430" b="125730"/>
                      <wp:wrapNone/>
                      <wp:docPr id="476078660"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561D4FEB" w14:textId="56B33AE8" w:rsidR="00267C10" w:rsidRPr="00F43C47" w:rsidRDefault="00267C10" w:rsidP="00267C10">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D8F3" id="_x0000_s1027" type="#_x0000_t62" style="position:absolute;margin-left:63pt;margin-top:1.55pt;width:21.6pt;height:21.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" adj="-10064,30378" fillcolor="#c00000" strokecolor="#c00000" strokeweight="2pt">
                      <v:textbox>
                        <w:txbxContent>
                          <w:p w14:paraId="561D4FEB" w14:textId="56B33AE8" w:rsidR="00267C10" w:rsidRPr="00F43C47" w:rsidRDefault="00267C10" w:rsidP="00267C10">
                            <w:pPr>
                              <w:jc w:val="center"/>
                              <w:rPr>
                                <w:b/>
                              </w:rPr>
                            </w:pPr>
                            <w:r>
                              <w:rPr>
                                <w:b/>
                              </w:rPr>
                              <w:t>2</w:t>
                            </w:r>
                          </w:p>
                        </w:txbxContent>
                      </v:textbox>
                    </v:shape>
                  </w:pict>
                </mc:Fallback>
              </mc:AlternateContent>
            </w:r>
            <w:r w:rsidRPr="00267C10">
              <w:rPr>
                <w:noProof/>
              </w:rPr>
              <w:drawing>
                <wp:inline distT="0" distB="0" distL="0" distR="0" wp14:anchorId="31643DF1" wp14:editId="42201A33">
                  <wp:extent cx="3738431" cy="1702673"/>
                  <wp:effectExtent l="0" t="0" r="0" b="0"/>
                  <wp:docPr id="168160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2118" name=""/>
                          <pic:cNvPicPr/>
                        </pic:nvPicPr>
                        <pic:blipFill>
                          <a:blip r:embed="rId34"/>
                          <a:stretch>
                            <a:fillRect/>
                          </a:stretch>
                        </pic:blipFill>
                        <pic:spPr>
                          <a:xfrm>
                            <a:off x="0" y="0"/>
                            <a:ext cx="3754090" cy="1709805"/>
                          </a:xfrm>
                          <a:prstGeom prst="rect">
                            <a:avLst/>
                          </a:prstGeom>
                        </pic:spPr>
                      </pic:pic>
                    </a:graphicData>
                  </a:graphic>
                </wp:inline>
              </w:drawing>
            </w:r>
          </w:p>
          <w:p w14:paraId="64955518" w14:textId="791601B9" w:rsidR="004F5ADB" w:rsidRDefault="004F5ADB" w:rsidP="00F43C47">
            <w:pPr>
              <w:spacing w:before="60" w:after="60"/>
              <w:rPr>
                <w:noProof/>
              </w:rPr>
            </w:pPr>
          </w:p>
          <w:p w14:paraId="06DFD16A" w14:textId="31C7D06C" w:rsidR="004F5ADB" w:rsidRDefault="0018643F" w:rsidP="00F43C47">
            <w:pPr>
              <w:spacing w:before="60" w:after="60"/>
              <w:rPr>
                <w:noProof/>
              </w:rPr>
            </w:pPr>
            <w:r>
              <w:rPr>
                <w:noProof/>
              </w:rPr>
              <w:lastRenderedPageBreak/>
              <mc:AlternateContent>
                <mc:Choice Requires="wps">
                  <w:drawing>
                    <wp:anchor distT="0" distB="0" distL="114300" distR="114300" simplePos="0" relativeHeight="251884544" behindDoc="0" locked="0" layoutInCell="1" allowOverlap="1" wp14:anchorId="6ABA740B" wp14:editId="5D0E5D54">
                      <wp:simplePos x="0" y="0"/>
                      <wp:positionH relativeFrom="column">
                        <wp:posOffset>1414780</wp:posOffset>
                      </wp:positionH>
                      <wp:positionV relativeFrom="paragraph">
                        <wp:posOffset>30480</wp:posOffset>
                      </wp:positionV>
                      <wp:extent cx="274320" cy="274320"/>
                      <wp:effectExtent l="133350" t="0" r="11430" b="125730"/>
                      <wp:wrapNone/>
                      <wp:docPr id="1235713586"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57E23B37" w14:textId="7689184A" w:rsidR="00267C10" w:rsidRPr="00F43C47" w:rsidRDefault="00267C10" w:rsidP="00267C10">
                                  <w:pPr>
                                    <w:jc w:val="center"/>
                                    <w:rPr>
                                      <w:b/>
                                    </w:rPr>
                                  </w:pPr>
                                  <w:r>
                                    <w:rPr>
                                      <w:b/>
                                    </w:rPr>
                                    <w:t>3</w:t>
                                  </w:r>
                                </w:p>
                                <w:p w14:paraId="1AE73B1C" w14:textId="77777777" w:rsidR="00267C10" w:rsidRDefault="00267C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740B" id="_x0000_s1028" type="#_x0000_t62" style="position:absolute;margin-left:111.4pt;margin-top:2.4pt;width:21.6pt;height:2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" adj="-10064,30378" fillcolor="#c00000" strokecolor="#c00000" strokeweight="2pt">
                      <v:textbox>
                        <w:txbxContent>
                          <w:p w14:paraId="57E23B37" w14:textId="7689184A" w:rsidR="00267C10" w:rsidRPr="00F43C47" w:rsidRDefault="00267C10" w:rsidP="00267C10">
                            <w:pPr>
                              <w:jc w:val="center"/>
                              <w:rPr>
                                <w:b/>
                              </w:rPr>
                            </w:pPr>
                            <w:r>
                              <w:rPr>
                                <w:b/>
                              </w:rPr>
                              <w:t>3</w:t>
                            </w:r>
                          </w:p>
                          <w:p w14:paraId="1AE73B1C" w14:textId="77777777" w:rsidR="00267C10" w:rsidRDefault="00267C10"/>
                        </w:txbxContent>
                      </v:textbox>
                    </v:shape>
                  </w:pict>
                </mc:Fallback>
              </mc:AlternateContent>
            </w:r>
            <w:r w:rsidRPr="0018643F">
              <w:rPr>
                <w:noProof/>
              </w:rPr>
              <w:drawing>
                <wp:inline distT="0" distB="0" distL="0" distR="0" wp14:anchorId="0F1329DA" wp14:editId="44CB4BBA">
                  <wp:extent cx="3621920" cy="2212747"/>
                  <wp:effectExtent l="0" t="0" r="0" b="0"/>
                  <wp:docPr id="10742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769" name=""/>
                          <pic:cNvPicPr/>
                        </pic:nvPicPr>
                        <pic:blipFill>
                          <a:blip r:embed="rId35"/>
                          <a:stretch>
                            <a:fillRect/>
                          </a:stretch>
                        </pic:blipFill>
                        <pic:spPr>
                          <a:xfrm>
                            <a:off x="0" y="0"/>
                            <a:ext cx="3629156" cy="2217168"/>
                          </a:xfrm>
                          <a:prstGeom prst="rect">
                            <a:avLst/>
                          </a:prstGeom>
                        </pic:spPr>
                      </pic:pic>
                    </a:graphicData>
                  </a:graphic>
                </wp:inline>
              </w:drawing>
            </w:r>
          </w:p>
          <w:p w14:paraId="7DB8F926" w14:textId="77777777" w:rsidR="004F5ADB" w:rsidRDefault="0018643F" w:rsidP="00F43C47">
            <w:pPr>
              <w:spacing w:before="60" w:after="60"/>
              <w:rPr>
                <w:noProof/>
              </w:rPr>
            </w:pPr>
            <w:r>
              <w:rPr>
                <w:noProof/>
              </w:rPr>
              <mc:AlternateContent>
                <mc:Choice Requires="wps">
                  <w:drawing>
                    <wp:anchor distT="0" distB="0" distL="114300" distR="114300" simplePos="0" relativeHeight="251886592" behindDoc="0" locked="0" layoutInCell="1" allowOverlap="1" wp14:anchorId="558EDCF8" wp14:editId="130B8E44">
                      <wp:simplePos x="0" y="0"/>
                      <wp:positionH relativeFrom="column">
                        <wp:posOffset>1808480</wp:posOffset>
                      </wp:positionH>
                      <wp:positionV relativeFrom="paragraph">
                        <wp:posOffset>132080</wp:posOffset>
                      </wp:positionV>
                      <wp:extent cx="274320" cy="274320"/>
                      <wp:effectExtent l="133350" t="0" r="11430" b="125730"/>
                      <wp:wrapNone/>
                      <wp:docPr id="750686360"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3170897F" w14:textId="77777777" w:rsidR="0018643F" w:rsidRPr="00F43C47" w:rsidRDefault="0018643F" w:rsidP="0018643F">
                                  <w:pPr>
                                    <w:jc w:val="center"/>
                                    <w:rPr>
                                      <w:b/>
                                    </w:rPr>
                                  </w:pPr>
                                  <w:r>
                                    <w:rPr>
                                      <w:b/>
                                    </w:rPr>
                                    <w:t>4</w:t>
                                  </w:r>
                                </w:p>
                                <w:p w14:paraId="455788DB" w14:textId="77777777" w:rsidR="0018643F" w:rsidRDefault="0018643F" w:rsidP="001864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EDCF8" id="_x0000_s1029" type="#_x0000_t62" style="position:absolute;margin-left:142.4pt;margin-top:10.4pt;width:21.6pt;height:2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" adj="-10064,30378" fillcolor="#c00000" strokecolor="#c00000" strokeweight="2pt">
                      <v:textbox>
                        <w:txbxContent>
                          <w:p w14:paraId="3170897F" w14:textId="77777777" w:rsidR="0018643F" w:rsidRPr="00F43C47" w:rsidRDefault="0018643F" w:rsidP="0018643F">
                            <w:pPr>
                              <w:jc w:val="center"/>
                              <w:rPr>
                                <w:b/>
                              </w:rPr>
                            </w:pPr>
                            <w:r>
                              <w:rPr>
                                <w:b/>
                              </w:rPr>
                              <w:t>4</w:t>
                            </w:r>
                          </w:p>
                          <w:p w14:paraId="455788DB" w14:textId="77777777" w:rsidR="0018643F" w:rsidRDefault="0018643F" w:rsidP="0018643F"/>
                        </w:txbxContent>
                      </v:textbox>
                    </v:shape>
                  </w:pict>
                </mc:Fallback>
              </mc:AlternateContent>
            </w:r>
            <w:r w:rsidRPr="0018643F">
              <w:rPr>
                <w:noProof/>
              </w:rPr>
              <w:drawing>
                <wp:inline distT="0" distB="0" distL="0" distR="0" wp14:anchorId="599846DB" wp14:editId="41E31FD7">
                  <wp:extent cx="4333240" cy="2223770"/>
                  <wp:effectExtent l="0" t="0" r="0" b="5080"/>
                  <wp:docPr id="159565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52981" name=""/>
                          <pic:cNvPicPr/>
                        </pic:nvPicPr>
                        <pic:blipFill>
                          <a:blip r:embed="rId36"/>
                          <a:stretch>
                            <a:fillRect/>
                          </a:stretch>
                        </pic:blipFill>
                        <pic:spPr>
                          <a:xfrm>
                            <a:off x="0" y="0"/>
                            <a:ext cx="4333240" cy="2223770"/>
                          </a:xfrm>
                          <a:prstGeom prst="rect">
                            <a:avLst/>
                          </a:prstGeom>
                        </pic:spPr>
                      </pic:pic>
                    </a:graphicData>
                  </a:graphic>
                </wp:inline>
              </w:drawing>
            </w:r>
          </w:p>
          <w:p w14:paraId="4199C8D3" w14:textId="77777777" w:rsidR="0018643F" w:rsidRDefault="0018643F" w:rsidP="00F43C47">
            <w:pPr>
              <w:spacing w:before="60" w:after="60"/>
              <w:rPr>
                <w:noProof/>
              </w:rPr>
            </w:pPr>
          </w:p>
          <w:p w14:paraId="55D6BFB2" w14:textId="77777777" w:rsidR="0018643F" w:rsidRDefault="0018643F" w:rsidP="00F43C47">
            <w:pPr>
              <w:spacing w:before="60" w:after="60"/>
              <w:rPr>
                <w:noProof/>
              </w:rPr>
            </w:pPr>
            <w:r>
              <w:rPr>
                <w:noProof/>
              </w:rPr>
              <mc:AlternateContent>
                <mc:Choice Requires="wps">
                  <w:drawing>
                    <wp:anchor distT="0" distB="0" distL="114300" distR="114300" simplePos="0" relativeHeight="251888640" behindDoc="0" locked="0" layoutInCell="1" allowOverlap="1" wp14:anchorId="155D7B3F" wp14:editId="42260EBB">
                      <wp:simplePos x="0" y="0"/>
                      <wp:positionH relativeFrom="column">
                        <wp:posOffset>1247775</wp:posOffset>
                      </wp:positionH>
                      <wp:positionV relativeFrom="paragraph">
                        <wp:posOffset>535305</wp:posOffset>
                      </wp:positionV>
                      <wp:extent cx="274320" cy="274320"/>
                      <wp:effectExtent l="133350" t="0" r="11430" b="125730"/>
                      <wp:wrapNone/>
                      <wp:docPr id="1728559573"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0D8EE792" w14:textId="77777777" w:rsidR="0018643F" w:rsidRPr="00F43C47" w:rsidRDefault="0018643F" w:rsidP="0018643F">
                                  <w:pPr>
                                    <w:jc w:val="center"/>
                                    <w:rPr>
                                      <w:b/>
                                    </w:rPr>
                                  </w:pPr>
                                  <w:r>
                                    <w:rPr>
                                      <w:b/>
                                    </w:rPr>
                                    <w:t>5</w:t>
                                  </w:r>
                                </w:p>
                                <w:p w14:paraId="3E568C1A" w14:textId="77777777" w:rsidR="0018643F" w:rsidRDefault="0018643F" w:rsidP="001864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7B3F" id="_x0000_s1030" type="#_x0000_t62" style="position:absolute;margin-left:98.25pt;margin-top:42.15pt;width:21.6pt;height:21.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" adj="-10064,30378" fillcolor="#c00000" strokecolor="#c00000" strokeweight="2pt">
                      <v:textbox>
                        <w:txbxContent>
                          <w:p w14:paraId="0D8EE792" w14:textId="77777777" w:rsidR="0018643F" w:rsidRPr="00F43C47" w:rsidRDefault="0018643F" w:rsidP="0018643F">
                            <w:pPr>
                              <w:jc w:val="center"/>
                              <w:rPr>
                                <w:b/>
                              </w:rPr>
                            </w:pPr>
                            <w:r>
                              <w:rPr>
                                <w:b/>
                              </w:rPr>
                              <w:t>5</w:t>
                            </w:r>
                          </w:p>
                          <w:p w14:paraId="3E568C1A" w14:textId="77777777" w:rsidR="0018643F" w:rsidRDefault="0018643F" w:rsidP="0018643F"/>
                        </w:txbxContent>
                      </v:textbox>
                    </v:shape>
                  </w:pict>
                </mc:Fallback>
              </mc:AlternateContent>
            </w:r>
            <w:r w:rsidRPr="0018643F">
              <w:rPr>
                <w:noProof/>
              </w:rPr>
              <w:drawing>
                <wp:inline distT="0" distB="0" distL="0" distR="0" wp14:anchorId="185FB42B" wp14:editId="6139F9C8">
                  <wp:extent cx="4333240" cy="2200275"/>
                  <wp:effectExtent l="0" t="0" r="0" b="9525"/>
                  <wp:docPr id="102680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00406" name=""/>
                          <pic:cNvPicPr/>
                        </pic:nvPicPr>
                        <pic:blipFill>
                          <a:blip r:embed="rId37"/>
                          <a:stretch>
                            <a:fillRect/>
                          </a:stretch>
                        </pic:blipFill>
                        <pic:spPr>
                          <a:xfrm>
                            <a:off x="0" y="0"/>
                            <a:ext cx="4333240" cy="2200275"/>
                          </a:xfrm>
                          <a:prstGeom prst="rect">
                            <a:avLst/>
                          </a:prstGeom>
                        </pic:spPr>
                      </pic:pic>
                    </a:graphicData>
                  </a:graphic>
                </wp:inline>
              </w:drawing>
            </w:r>
          </w:p>
          <w:p w14:paraId="33BC05B7" w14:textId="72C7D0B5" w:rsidR="00A93BDE" w:rsidRDefault="00A93BDE" w:rsidP="00F43C47">
            <w:pPr>
              <w:spacing w:before="60" w:after="60"/>
              <w:rPr>
                <w:noProof/>
              </w:rPr>
            </w:pPr>
            <w:r>
              <w:rPr>
                <w:noProof/>
              </w:rPr>
              <w:lastRenderedPageBreak/>
              <mc:AlternateContent>
                <mc:Choice Requires="wps">
                  <w:drawing>
                    <wp:anchor distT="0" distB="0" distL="114300" distR="114300" simplePos="0" relativeHeight="251890688" behindDoc="0" locked="0" layoutInCell="1" allowOverlap="1" wp14:anchorId="3F1DDC15" wp14:editId="5A9C2BFF">
                      <wp:simplePos x="0" y="0"/>
                      <wp:positionH relativeFrom="column">
                        <wp:posOffset>1230630</wp:posOffset>
                      </wp:positionH>
                      <wp:positionV relativeFrom="paragraph">
                        <wp:posOffset>877570</wp:posOffset>
                      </wp:positionV>
                      <wp:extent cx="274320" cy="274320"/>
                      <wp:effectExtent l="133350" t="0" r="11430" b="125730"/>
                      <wp:wrapNone/>
                      <wp:docPr id="2059070051"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w="25400" cap="flat" cmpd="sng" algn="ctr">
                                <a:solidFill>
                                  <a:srgbClr val="C00000"/>
                                </a:solidFill>
                                <a:prstDash val="solid"/>
                              </a:ln>
                              <a:effectLst/>
                            </wps:spPr>
                            <wps:txbx>
                              <w:txbxContent>
                                <w:p w14:paraId="105A4C32" w14:textId="77777777" w:rsidR="00A93BDE" w:rsidRPr="00F43C47" w:rsidRDefault="00A93BDE" w:rsidP="00A93BDE">
                                  <w:pPr>
                                    <w:jc w:val="center"/>
                                    <w:rPr>
                                      <w:b/>
                                    </w:rPr>
                                  </w:pPr>
                                  <w:r>
                                    <w:rPr>
                                      <w:b/>
                                    </w:rPr>
                                    <w:t>6</w:t>
                                  </w:r>
                                </w:p>
                                <w:p w14:paraId="7329DE0C" w14:textId="77777777" w:rsidR="00A93BDE" w:rsidRDefault="00A93BDE" w:rsidP="00A93B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DDC15" id="_x0000_s1031" type="#_x0000_t62" style="position:absolute;margin-left:96.9pt;margin-top:69.1pt;width:21.6pt;height:21.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" adj="-10064,30378" fillcolor="#c00000" strokecolor="#c00000" strokeweight="2pt">
                      <v:textbox>
                        <w:txbxContent>
                          <w:p w14:paraId="105A4C32" w14:textId="77777777" w:rsidR="00A93BDE" w:rsidRPr="00F43C47" w:rsidRDefault="00A93BDE" w:rsidP="00A93BDE">
                            <w:pPr>
                              <w:jc w:val="center"/>
                              <w:rPr>
                                <w:b/>
                              </w:rPr>
                            </w:pPr>
                            <w:r>
                              <w:rPr>
                                <w:b/>
                              </w:rPr>
                              <w:t>6</w:t>
                            </w:r>
                          </w:p>
                          <w:p w14:paraId="7329DE0C" w14:textId="77777777" w:rsidR="00A93BDE" w:rsidRDefault="00A93BDE" w:rsidP="00A93BDE"/>
                        </w:txbxContent>
                      </v:textbox>
                    </v:shape>
                  </w:pict>
                </mc:Fallback>
              </mc:AlternateContent>
            </w:r>
            <w:r w:rsidRPr="00A93BDE">
              <w:rPr>
                <w:noProof/>
              </w:rPr>
              <w:drawing>
                <wp:inline distT="0" distB="0" distL="0" distR="0" wp14:anchorId="37C21B94" wp14:editId="00BE278D">
                  <wp:extent cx="3905795" cy="2010056"/>
                  <wp:effectExtent l="0" t="0" r="0" b="9525"/>
                  <wp:docPr id="7049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7037" name=""/>
                          <pic:cNvPicPr/>
                        </pic:nvPicPr>
                        <pic:blipFill>
                          <a:blip r:embed="rId38"/>
                          <a:stretch>
                            <a:fillRect/>
                          </a:stretch>
                        </pic:blipFill>
                        <pic:spPr>
                          <a:xfrm>
                            <a:off x="0" y="0"/>
                            <a:ext cx="3905795" cy="2010056"/>
                          </a:xfrm>
                          <a:prstGeom prst="rect">
                            <a:avLst/>
                          </a:prstGeom>
                        </pic:spPr>
                      </pic:pic>
                    </a:graphicData>
                  </a:graphic>
                </wp:inline>
              </w:drawing>
            </w:r>
          </w:p>
        </w:tc>
      </w:tr>
      <w:tr w:rsidR="00AA0B23" w:rsidRPr="00D80104" w14:paraId="3E80FF51" w14:textId="77777777" w:rsidTr="00CE292A">
        <w:tc>
          <w:tcPr>
            <w:tcW w:w="3598" w:type="dxa"/>
            <w:tcBorders>
              <w:top w:val="single" w:sz="4" w:space="0" w:color="auto"/>
            </w:tcBorders>
            <w:shd w:val="clear" w:color="auto" w:fill="auto"/>
            <w:vAlign w:val="center"/>
          </w:tcPr>
          <w:p w14:paraId="4DE5C67C" w14:textId="00E94DB4" w:rsidR="00AA0B23" w:rsidRPr="004D1E1D" w:rsidRDefault="004D1E1D" w:rsidP="004D1E1D">
            <w:pPr>
              <w:spacing w:before="60" w:after="60"/>
              <w:rPr>
                <w:rFonts w:cs="Arial"/>
                <w:bCs/>
              </w:rPr>
            </w:pPr>
            <w:r w:rsidRPr="004D1E1D">
              <w:rPr>
                <w:rFonts w:cs="Arial"/>
                <w:bCs/>
              </w:rPr>
              <w:lastRenderedPageBreak/>
              <w:t xml:space="preserve">To </w:t>
            </w:r>
            <w:r>
              <w:rPr>
                <w:rFonts w:cs="Arial"/>
                <w:bCs/>
              </w:rPr>
              <w:t>d</w:t>
            </w:r>
            <w:r w:rsidRPr="004D1E1D">
              <w:rPr>
                <w:rFonts w:cs="Arial"/>
                <w:bCs/>
              </w:rPr>
              <w:t>isplay by compensation man</w:t>
            </w:r>
            <w:r w:rsidR="0000580C">
              <w:rPr>
                <w:rFonts w:cs="Arial"/>
                <w:bCs/>
              </w:rPr>
              <w:t>a</w:t>
            </w:r>
            <w:r w:rsidRPr="004D1E1D">
              <w:rPr>
                <w:rFonts w:cs="Arial"/>
                <w:bCs/>
              </w:rPr>
              <w:t>ger, choose</w:t>
            </w:r>
            <w:r w:rsidR="00B1475F">
              <w:rPr>
                <w:rFonts w:cs="Arial"/>
                <w:bCs/>
              </w:rPr>
              <w:t xml:space="preserve"> population</w:t>
            </w:r>
            <w:r w:rsidR="00B8574F" w:rsidRPr="004D1E1D">
              <w:rPr>
                <w:rFonts w:cs="Arial"/>
                <w:bCs/>
              </w:rPr>
              <w:t xml:space="preserve"> </w:t>
            </w:r>
            <w:r w:rsidR="00B8574F" w:rsidRPr="004D1E1D">
              <w:rPr>
                <w:rFonts w:cs="Arial"/>
                <w:b/>
              </w:rPr>
              <w:t>Team View (Second Manager)</w:t>
            </w:r>
            <w:r w:rsidRPr="004D1E1D">
              <w:rPr>
                <w:rFonts w:cs="Arial"/>
                <w:b/>
              </w:rPr>
              <w:t xml:space="preserve"> </w:t>
            </w:r>
            <w:r w:rsidRPr="004D1E1D">
              <w:rPr>
                <w:rFonts w:cs="Arial"/>
                <w:bCs/>
              </w:rPr>
              <w:t>as directed above.</w:t>
            </w:r>
          </w:p>
          <w:p w14:paraId="5C1DDC9B" w14:textId="77777777" w:rsidR="0068087D" w:rsidRDefault="0068087D" w:rsidP="00AE610E">
            <w:pPr>
              <w:spacing w:before="60" w:after="60"/>
              <w:rPr>
                <w:rFonts w:cs="Arial"/>
                <w:bCs/>
              </w:rPr>
            </w:pPr>
          </w:p>
          <w:p w14:paraId="756A9E48" w14:textId="77777777" w:rsidR="0068087D" w:rsidRPr="00AE610E" w:rsidRDefault="0068087D" w:rsidP="00AE610E">
            <w:pPr>
              <w:pStyle w:val="ListParagraph"/>
              <w:numPr>
                <w:ilvl w:val="0"/>
                <w:numId w:val="27"/>
              </w:numPr>
              <w:spacing w:before="60" w:after="60"/>
              <w:ind w:left="360"/>
              <w:rPr>
                <w:rFonts w:cs="Arial"/>
                <w:bCs/>
              </w:rPr>
            </w:pPr>
            <w:r w:rsidRPr="00AE610E">
              <w:rPr>
                <w:rFonts w:cs="Arial"/>
                <w:bCs/>
              </w:rPr>
              <w:t xml:space="preserve">Use the </w:t>
            </w:r>
            <w:r w:rsidRPr="00AE610E">
              <w:rPr>
                <w:rFonts w:cs="Arial"/>
                <w:b/>
                <w:bCs/>
                <w:i/>
              </w:rPr>
              <w:t>Find User</w:t>
            </w:r>
            <w:r w:rsidRPr="00AE610E">
              <w:rPr>
                <w:rFonts w:cs="Arial"/>
                <w:bCs/>
              </w:rPr>
              <w:t xml:space="preserve"> field to locate the </w:t>
            </w:r>
            <w:r w:rsidR="00B50CF6" w:rsidRPr="00AE610E">
              <w:rPr>
                <w:rFonts w:cs="Arial"/>
                <w:bCs/>
              </w:rPr>
              <w:t xml:space="preserve">Compensation </w:t>
            </w:r>
            <w:r w:rsidRPr="00AE610E">
              <w:rPr>
                <w:rFonts w:cs="Arial"/>
                <w:bCs/>
              </w:rPr>
              <w:t>Manager</w:t>
            </w:r>
          </w:p>
          <w:p w14:paraId="53869D75" w14:textId="4EC728DA" w:rsidR="00AE610E" w:rsidRDefault="00AE610E" w:rsidP="00AE610E">
            <w:pPr>
              <w:spacing w:before="60" w:after="60"/>
              <w:rPr>
                <w:rFonts w:cs="Arial"/>
                <w:bCs/>
              </w:rPr>
            </w:pPr>
          </w:p>
          <w:p w14:paraId="5C0FE4AB" w14:textId="1C66AC81" w:rsidR="00AE610E" w:rsidRDefault="00AE610E" w:rsidP="00AE610E">
            <w:pPr>
              <w:pStyle w:val="ListParagraph"/>
              <w:numPr>
                <w:ilvl w:val="0"/>
                <w:numId w:val="27"/>
              </w:numPr>
              <w:spacing w:before="60" w:after="60"/>
              <w:ind w:left="360"/>
              <w:rPr>
                <w:rFonts w:cs="Arial"/>
                <w:bCs/>
              </w:rPr>
            </w:pPr>
            <w:r w:rsidRPr="00AE610E">
              <w:rPr>
                <w:rFonts w:cs="Arial"/>
                <w:bCs/>
              </w:rPr>
              <w:t xml:space="preserve">Select radio dial next to Compensation Manager’s name and click on </w:t>
            </w:r>
            <w:r w:rsidRPr="0024226F">
              <w:rPr>
                <w:rFonts w:cs="Arial"/>
                <w:b/>
              </w:rPr>
              <w:t>Select</w:t>
            </w:r>
          </w:p>
          <w:p w14:paraId="31CAA54E" w14:textId="77777777" w:rsidR="00CA3120" w:rsidRPr="00CA3120" w:rsidRDefault="00CA3120" w:rsidP="00CA3120">
            <w:pPr>
              <w:pStyle w:val="ListParagraph"/>
              <w:rPr>
                <w:rFonts w:cs="Arial"/>
                <w:bCs/>
              </w:rPr>
            </w:pPr>
          </w:p>
          <w:p w14:paraId="516DEB58" w14:textId="6479FB6F" w:rsidR="008A2CF2" w:rsidRPr="00332FA8" w:rsidRDefault="00DD1B6E" w:rsidP="00332FA8">
            <w:pPr>
              <w:pStyle w:val="ListParagraph"/>
              <w:numPr>
                <w:ilvl w:val="0"/>
                <w:numId w:val="27"/>
              </w:numPr>
              <w:spacing w:before="60" w:after="60"/>
              <w:ind w:left="360"/>
              <w:rPr>
                <w:rFonts w:cs="Arial"/>
                <w:bCs/>
              </w:rPr>
            </w:pPr>
            <w:r w:rsidRPr="00DD1B6E">
              <w:rPr>
                <w:rFonts w:cs="Arial"/>
                <w:bCs/>
              </w:rPr>
              <w:t xml:space="preserve">Choose the population to </w:t>
            </w:r>
            <w:r>
              <w:rPr>
                <w:rFonts w:cs="Arial"/>
                <w:bCs/>
              </w:rPr>
              <w:t>display</w:t>
            </w:r>
            <w:r w:rsidRPr="00DD1B6E">
              <w:rPr>
                <w:rFonts w:cs="Arial"/>
                <w:bCs/>
              </w:rPr>
              <w:t>.</w:t>
            </w:r>
            <w:r>
              <w:rPr>
                <w:rFonts w:cs="Arial"/>
                <w:b/>
                <w:i/>
                <w:iCs/>
              </w:rPr>
              <w:t xml:space="preserve"> </w:t>
            </w:r>
            <w:r w:rsidR="00CA3120" w:rsidRPr="00CA3120">
              <w:rPr>
                <w:rFonts w:cs="Arial"/>
                <w:b/>
                <w:i/>
                <w:iCs/>
              </w:rPr>
              <w:t>Select all</w:t>
            </w:r>
            <w:r w:rsidR="00CA3120">
              <w:rPr>
                <w:rFonts w:cs="Arial"/>
                <w:bCs/>
              </w:rPr>
              <w:t xml:space="preserve"> </w:t>
            </w:r>
            <w:r w:rsidR="00B1475F">
              <w:rPr>
                <w:rFonts w:cs="Arial"/>
                <w:bCs/>
              </w:rPr>
              <w:t>displays</w:t>
            </w:r>
            <w:r w:rsidR="00CA3120">
              <w:rPr>
                <w:rFonts w:cs="Arial"/>
                <w:bCs/>
              </w:rPr>
              <w:t xml:space="preserve"> the entire hierarchy under this Compensation Manager</w:t>
            </w:r>
            <w:r w:rsidR="00BD5128">
              <w:rPr>
                <w:rFonts w:cs="Arial"/>
                <w:bCs/>
              </w:rPr>
              <w:t xml:space="preserve">. </w:t>
            </w:r>
            <w:r w:rsidR="00CA3120">
              <w:rPr>
                <w:rFonts w:cs="Arial"/>
                <w:bCs/>
              </w:rPr>
              <w:t xml:space="preserve">Selecting </w:t>
            </w:r>
            <w:r w:rsidR="00CA3120" w:rsidRPr="00CA3120">
              <w:rPr>
                <w:rFonts w:cs="Arial"/>
                <w:b/>
                <w:i/>
                <w:iCs/>
              </w:rPr>
              <w:t>Direct Reports</w:t>
            </w:r>
            <w:r w:rsidR="00CA3120">
              <w:rPr>
                <w:rFonts w:cs="Arial"/>
                <w:bCs/>
              </w:rPr>
              <w:t xml:space="preserve"> </w:t>
            </w:r>
            <w:r>
              <w:rPr>
                <w:rFonts w:cs="Arial"/>
                <w:bCs/>
              </w:rPr>
              <w:t xml:space="preserve">only </w:t>
            </w:r>
            <w:r w:rsidR="00CA3120">
              <w:rPr>
                <w:rFonts w:cs="Arial"/>
                <w:bCs/>
              </w:rPr>
              <w:t>pulls in only those for whom this person is a Compensation Manager</w:t>
            </w:r>
            <w:r w:rsidR="00BD5128">
              <w:rPr>
                <w:rFonts w:cs="Arial"/>
                <w:bCs/>
              </w:rPr>
              <w:t xml:space="preserve">. </w:t>
            </w:r>
            <w:r w:rsidR="00CA3120">
              <w:rPr>
                <w:rFonts w:cs="Arial"/>
                <w:bCs/>
              </w:rPr>
              <w:t xml:space="preserve">Choose the levels to pull in and click </w:t>
            </w:r>
            <w:r w:rsidR="00CA3120" w:rsidRPr="00CA3120">
              <w:rPr>
                <w:rFonts w:cs="Arial"/>
                <w:b/>
              </w:rPr>
              <w:t>OK</w:t>
            </w:r>
            <w:r w:rsidR="00BD5128">
              <w:rPr>
                <w:rFonts w:cs="Arial"/>
                <w:bCs/>
              </w:rPr>
              <w:t xml:space="preserve">. </w:t>
            </w:r>
            <w:r w:rsidR="00CA3120" w:rsidRPr="00DD1B6E">
              <w:rPr>
                <w:rFonts w:cs="Arial"/>
                <w:bCs/>
                <w:highlight w:val="yellow"/>
              </w:rPr>
              <w:t>Note:</w:t>
            </w:r>
            <w:r w:rsidR="00CA3120">
              <w:rPr>
                <w:rFonts w:cs="Arial"/>
                <w:bCs/>
              </w:rPr>
              <w:t xml:space="preserve"> There may be several levels under a </w:t>
            </w:r>
            <w:r w:rsidR="00332FA8">
              <w:rPr>
                <w:rFonts w:cs="Arial"/>
                <w:bCs/>
              </w:rPr>
              <w:t>selected user</w:t>
            </w:r>
            <w:r w:rsidR="00CA3120">
              <w:rPr>
                <w:rFonts w:cs="Arial"/>
                <w:bCs/>
              </w:rPr>
              <w:t xml:space="preserve"> as this is based on the overall compensation manager hierarchy</w:t>
            </w:r>
            <w:r w:rsidR="00BD5128">
              <w:rPr>
                <w:rFonts w:cs="Arial"/>
                <w:bCs/>
              </w:rPr>
              <w:t xml:space="preserve">. </w:t>
            </w:r>
            <w:r w:rsidR="00CA3120">
              <w:rPr>
                <w:rFonts w:cs="Arial"/>
                <w:bCs/>
              </w:rPr>
              <w:t>Including inactive users will pull in those who have separated since the merit worksheets were created</w:t>
            </w:r>
            <w:r w:rsidR="00BD5128">
              <w:rPr>
                <w:rFonts w:cs="Arial"/>
                <w:bCs/>
              </w:rPr>
              <w:t xml:space="preserve">. </w:t>
            </w:r>
            <w:r w:rsidR="00CA3120">
              <w:rPr>
                <w:rFonts w:cs="Arial"/>
                <w:bCs/>
              </w:rPr>
              <w:t>Unselecting ”Include Inactive Users” will remove those who have separated since the worksheets were created.</w:t>
            </w:r>
          </w:p>
        </w:tc>
        <w:tc>
          <w:tcPr>
            <w:tcW w:w="7112" w:type="dxa"/>
            <w:tcBorders>
              <w:top w:val="single" w:sz="4" w:space="0" w:color="auto"/>
            </w:tcBorders>
            <w:shd w:val="clear" w:color="auto" w:fill="auto"/>
            <w:vAlign w:val="center"/>
          </w:tcPr>
          <w:p w14:paraId="12757E7C" w14:textId="2249D525" w:rsidR="00AA0B23" w:rsidRDefault="004D1E1D" w:rsidP="008A2CF2">
            <w:pPr>
              <w:spacing w:before="60" w:after="60"/>
              <w:jc w:val="both"/>
              <w:rPr>
                <w:noProof/>
              </w:rPr>
            </w:pPr>
            <w:r>
              <w:rPr>
                <w:noProof/>
              </w:rPr>
              <mc:AlternateContent>
                <mc:Choice Requires="wps">
                  <w:drawing>
                    <wp:anchor distT="0" distB="0" distL="114300" distR="114300" simplePos="0" relativeHeight="251687936" behindDoc="0" locked="0" layoutInCell="1" allowOverlap="1" wp14:anchorId="4DC95A5C" wp14:editId="4400E5E7">
                      <wp:simplePos x="0" y="0"/>
                      <wp:positionH relativeFrom="column">
                        <wp:posOffset>2066290</wp:posOffset>
                      </wp:positionH>
                      <wp:positionV relativeFrom="paragraph">
                        <wp:posOffset>174625</wp:posOffset>
                      </wp:positionV>
                      <wp:extent cx="274320" cy="274320"/>
                      <wp:effectExtent l="133350" t="0" r="11430" b="125730"/>
                      <wp:wrapNone/>
                      <wp:docPr id="54" name="Rounded Rectangular Callout 54"/>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CC1CB" w14:textId="77777777" w:rsidR="002F3F08" w:rsidRPr="00F43C47" w:rsidRDefault="002F3F08" w:rsidP="00F43C47">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5A5C" id="_x0000_s1032" type="#_x0000_t62" style="position:absolute;left:0;text-align:left;margin-left:162.7pt;margin-top:13.75pt;width:21.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" adj="-10064,30378" fillcolor="#c00000" strokecolor="#c00000" strokeweight="2pt">
                      <v:textbox>
                        <w:txbxContent>
                          <w:p w14:paraId="375CC1CB" w14:textId="77777777" w:rsidR="002F3F08" w:rsidRPr="00F43C47" w:rsidRDefault="002F3F08" w:rsidP="00F43C47">
                            <w:pPr>
                              <w:jc w:val="center"/>
                              <w:rPr>
                                <w:b/>
                              </w:rPr>
                            </w:pPr>
                            <w:r w:rsidRPr="00F43C47">
                              <w:rPr>
                                <w:b/>
                              </w:rPr>
                              <w:t>1</w:t>
                            </w:r>
                          </w:p>
                        </w:txbxContent>
                      </v:textbox>
                    </v:shape>
                  </w:pict>
                </mc:Fallback>
              </mc:AlternateContent>
            </w:r>
          </w:p>
          <w:p w14:paraId="5B1EADA3" w14:textId="200EEC4C" w:rsidR="008A2CF2" w:rsidRDefault="004D1E1D" w:rsidP="008A2CF2">
            <w:pPr>
              <w:spacing w:before="60" w:after="60"/>
              <w:jc w:val="both"/>
              <w:rPr>
                <w:noProof/>
              </w:rPr>
            </w:pPr>
            <w:r>
              <w:rPr>
                <w:noProof/>
              </w:rPr>
              <mc:AlternateContent>
                <mc:Choice Requires="wps">
                  <w:drawing>
                    <wp:anchor distT="0" distB="0" distL="114300" distR="114300" simplePos="0" relativeHeight="251689984" behindDoc="0" locked="0" layoutInCell="1" allowOverlap="1" wp14:anchorId="317E0618" wp14:editId="0E12722E">
                      <wp:simplePos x="0" y="0"/>
                      <wp:positionH relativeFrom="column">
                        <wp:posOffset>698500</wp:posOffset>
                      </wp:positionH>
                      <wp:positionV relativeFrom="paragraph">
                        <wp:posOffset>1337310</wp:posOffset>
                      </wp:positionV>
                      <wp:extent cx="274320" cy="360045"/>
                      <wp:effectExtent l="247650" t="0" r="11430" b="97155"/>
                      <wp:wrapNone/>
                      <wp:docPr id="55" name="Rounded Rectangular Callout 55"/>
                      <wp:cNvGraphicFramePr/>
                      <a:graphic xmlns:a="http://schemas.openxmlformats.org/drawingml/2006/main">
                        <a:graphicData uri="http://schemas.microsoft.com/office/word/2010/wordprocessingShape">
                          <wps:wsp>
                            <wps:cNvSpPr/>
                            <wps:spPr>
                              <a:xfrm>
                                <a:off x="0" y="0"/>
                                <a:ext cx="274320" cy="360045"/>
                              </a:xfrm>
                              <a:prstGeom prst="wedgeRoundRectCallout">
                                <a:avLst>
                                  <a:gd name="adj1" fmla="val -139257"/>
                                  <a:gd name="adj2" fmla="val 66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77F64" w14:textId="5F769125" w:rsidR="002F3F08" w:rsidRPr="00F43C47" w:rsidRDefault="002F3F08" w:rsidP="00F43C47">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0618" id="Rounded Rectangular Callout 55" o:spid="_x0000_s1033" type="#_x0000_t62" style="position:absolute;left:0;text-align:left;margin-left:55pt;margin-top:105.3pt;width:21.6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" adj="-19280,25194" fillcolor="#c00000" strokecolor="#c00000" strokeweight="2pt">
                      <v:textbox>
                        <w:txbxContent>
                          <w:p w14:paraId="3BC77F64" w14:textId="5F769125" w:rsidR="002F3F08" w:rsidRPr="00F43C47" w:rsidRDefault="002F3F08" w:rsidP="00F43C47">
                            <w:pPr>
                              <w:jc w:val="center"/>
                              <w:rPr>
                                <w:b/>
                              </w:rPr>
                            </w:pPr>
                            <w:r>
                              <w:rPr>
                                <w:b/>
                              </w:rPr>
                              <w:t>2</w:t>
                            </w:r>
                          </w:p>
                        </w:txbxContent>
                      </v:textbox>
                    </v:shape>
                  </w:pict>
                </mc:Fallback>
              </mc:AlternateContent>
            </w:r>
            <w:r w:rsidR="008A2CF2" w:rsidRPr="008A2CF2">
              <w:rPr>
                <w:noProof/>
              </w:rPr>
              <w:drawing>
                <wp:inline distT="0" distB="0" distL="0" distR="0" wp14:anchorId="26DA011F" wp14:editId="14E7BDFE">
                  <wp:extent cx="4116084" cy="1323975"/>
                  <wp:effectExtent l="0" t="0" r="0" b="0"/>
                  <wp:docPr id="27619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91224" name=""/>
                          <pic:cNvPicPr/>
                        </pic:nvPicPr>
                        <pic:blipFill>
                          <a:blip r:embed="rId39"/>
                          <a:stretch>
                            <a:fillRect/>
                          </a:stretch>
                        </pic:blipFill>
                        <pic:spPr>
                          <a:xfrm>
                            <a:off x="0" y="0"/>
                            <a:ext cx="4133302" cy="1329513"/>
                          </a:xfrm>
                          <a:prstGeom prst="rect">
                            <a:avLst/>
                          </a:prstGeom>
                        </pic:spPr>
                      </pic:pic>
                    </a:graphicData>
                  </a:graphic>
                </wp:inline>
              </w:drawing>
            </w:r>
          </w:p>
          <w:p w14:paraId="43CD2C70" w14:textId="011A0F1C" w:rsidR="008A2CF2" w:rsidRDefault="00AE610E" w:rsidP="008A2CF2">
            <w:pPr>
              <w:spacing w:before="60" w:after="60"/>
              <w:jc w:val="both"/>
              <w:rPr>
                <w:noProof/>
              </w:rPr>
            </w:pPr>
            <w:r w:rsidRPr="00AE610E">
              <w:rPr>
                <w:noProof/>
              </w:rPr>
              <w:drawing>
                <wp:inline distT="0" distB="0" distL="0" distR="0" wp14:anchorId="7D8B7F24" wp14:editId="3B010A4F">
                  <wp:extent cx="4333240" cy="735330"/>
                  <wp:effectExtent l="0" t="0" r="0" b="7620"/>
                  <wp:docPr id="189566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1807" name=""/>
                          <pic:cNvPicPr/>
                        </pic:nvPicPr>
                        <pic:blipFill>
                          <a:blip r:embed="rId40"/>
                          <a:stretch>
                            <a:fillRect/>
                          </a:stretch>
                        </pic:blipFill>
                        <pic:spPr>
                          <a:xfrm>
                            <a:off x="0" y="0"/>
                            <a:ext cx="4333240" cy="735330"/>
                          </a:xfrm>
                          <a:prstGeom prst="rect">
                            <a:avLst/>
                          </a:prstGeom>
                        </pic:spPr>
                      </pic:pic>
                    </a:graphicData>
                  </a:graphic>
                </wp:inline>
              </w:drawing>
            </w:r>
          </w:p>
          <w:p w14:paraId="3C1FAA98" w14:textId="63F64AC5" w:rsidR="00AE610E" w:rsidRDefault="00332FA8" w:rsidP="008A2CF2">
            <w:pPr>
              <w:spacing w:before="60" w:after="60"/>
              <w:jc w:val="both"/>
              <w:rPr>
                <w:noProof/>
              </w:rPr>
            </w:pPr>
            <w:r>
              <w:rPr>
                <w:noProof/>
              </w:rPr>
              <mc:AlternateContent>
                <mc:Choice Requires="wps">
                  <w:drawing>
                    <wp:anchor distT="0" distB="0" distL="114300" distR="114300" simplePos="0" relativeHeight="251876352" behindDoc="0" locked="0" layoutInCell="1" allowOverlap="1" wp14:anchorId="2A483CDC" wp14:editId="5DD1D9E0">
                      <wp:simplePos x="0" y="0"/>
                      <wp:positionH relativeFrom="column">
                        <wp:posOffset>2006600</wp:posOffset>
                      </wp:positionH>
                      <wp:positionV relativeFrom="paragraph">
                        <wp:posOffset>868680</wp:posOffset>
                      </wp:positionV>
                      <wp:extent cx="274320" cy="360045"/>
                      <wp:effectExtent l="247650" t="0" r="11430" b="97155"/>
                      <wp:wrapNone/>
                      <wp:docPr id="333677598" name="Rounded Rectangular Callout 55"/>
                      <wp:cNvGraphicFramePr/>
                      <a:graphic xmlns:a="http://schemas.openxmlformats.org/drawingml/2006/main">
                        <a:graphicData uri="http://schemas.microsoft.com/office/word/2010/wordprocessingShape">
                          <wps:wsp>
                            <wps:cNvSpPr/>
                            <wps:spPr>
                              <a:xfrm>
                                <a:off x="0" y="0"/>
                                <a:ext cx="274320" cy="360045"/>
                              </a:xfrm>
                              <a:prstGeom prst="wedgeRoundRectCallout">
                                <a:avLst>
                                  <a:gd name="adj1" fmla="val -139257"/>
                                  <a:gd name="adj2" fmla="val 66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E017B" w14:textId="250F9947" w:rsidR="00CA3120" w:rsidRPr="00F43C47" w:rsidRDefault="00CA3120" w:rsidP="00CA3120">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3CDC" id="_x0000_s1034" type="#_x0000_t62" style="position:absolute;left:0;text-align:left;margin-left:158pt;margin-top:68.4pt;width:21.6pt;height:28.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" adj="-19280,25194" fillcolor="#c00000" strokecolor="#c00000" strokeweight="2pt">
                      <v:textbox>
                        <w:txbxContent>
                          <w:p w14:paraId="2DAE017B" w14:textId="250F9947" w:rsidR="00CA3120" w:rsidRPr="00F43C47" w:rsidRDefault="00CA3120" w:rsidP="00CA3120">
                            <w:pPr>
                              <w:jc w:val="center"/>
                              <w:rPr>
                                <w:b/>
                              </w:rPr>
                            </w:pPr>
                            <w:r>
                              <w:rPr>
                                <w:b/>
                              </w:rPr>
                              <w:t>3</w:t>
                            </w:r>
                          </w:p>
                        </w:txbxContent>
                      </v:textbox>
                    </v:shape>
                  </w:pict>
                </mc:Fallback>
              </mc:AlternateContent>
            </w:r>
            <w:r w:rsidR="00DD1B6E" w:rsidRPr="00DD1B6E">
              <w:rPr>
                <w:noProof/>
              </w:rPr>
              <w:drawing>
                <wp:inline distT="0" distB="0" distL="0" distR="0" wp14:anchorId="1A670537" wp14:editId="7A9F60B9">
                  <wp:extent cx="3405003" cy="1953985"/>
                  <wp:effectExtent l="0" t="0" r="5080" b="8255"/>
                  <wp:docPr id="203286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61359" name=""/>
                          <pic:cNvPicPr/>
                        </pic:nvPicPr>
                        <pic:blipFill>
                          <a:blip r:embed="rId41"/>
                          <a:stretch>
                            <a:fillRect/>
                          </a:stretch>
                        </pic:blipFill>
                        <pic:spPr>
                          <a:xfrm>
                            <a:off x="0" y="0"/>
                            <a:ext cx="3411772" cy="1957869"/>
                          </a:xfrm>
                          <a:prstGeom prst="rect">
                            <a:avLst/>
                          </a:prstGeom>
                        </pic:spPr>
                      </pic:pic>
                    </a:graphicData>
                  </a:graphic>
                </wp:inline>
              </w:drawing>
            </w:r>
          </w:p>
          <w:p w14:paraId="66BAB93C" w14:textId="2D0ED3C4" w:rsidR="008A2CF2" w:rsidRDefault="008A2CF2" w:rsidP="008A2CF2">
            <w:pPr>
              <w:spacing w:before="60" w:after="60"/>
              <w:jc w:val="both"/>
              <w:rPr>
                <w:noProof/>
              </w:rPr>
            </w:pPr>
          </w:p>
          <w:p w14:paraId="00EA7B18" w14:textId="3BF95534" w:rsidR="008A2CF2" w:rsidRDefault="008A2CF2" w:rsidP="008A2CF2">
            <w:pPr>
              <w:spacing w:before="60" w:after="60"/>
              <w:jc w:val="both"/>
              <w:rPr>
                <w:noProof/>
              </w:rPr>
            </w:pPr>
          </w:p>
        </w:tc>
      </w:tr>
      <w:tr w:rsidR="00AA0B23" w:rsidRPr="00D80104" w14:paraId="6C443B04" w14:textId="77777777" w:rsidTr="004D1E1D">
        <w:trPr>
          <w:trHeight w:val="957"/>
        </w:trPr>
        <w:tc>
          <w:tcPr>
            <w:tcW w:w="3598" w:type="dxa"/>
            <w:shd w:val="clear" w:color="auto" w:fill="auto"/>
            <w:vAlign w:val="center"/>
          </w:tcPr>
          <w:p w14:paraId="75CF97B9" w14:textId="5721AF3F" w:rsidR="00AA0B23" w:rsidRPr="00601957" w:rsidRDefault="004D1E1D" w:rsidP="00AA0B23">
            <w:pPr>
              <w:spacing w:before="60" w:after="60"/>
              <w:rPr>
                <w:rFonts w:cs="Arial"/>
                <w:bCs/>
              </w:rPr>
            </w:pPr>
            <w:r>
              <w:rPr>
                <w:rFonts w:cs="Arial"/>
                <w:bCs/>
              </w:rPr>
              <w:t>Once population is selected, employees are displayed</w:t>
            </w:r>
          </w:p>
        </w:tc>
        <w:tc>
          <w:tcPr>
            <w:tcW w:w="7112" w:type="dxa"/>
            <w:shd w:val="clear" w:color="auto" w:fill="auto"/>
            <w:vAlign w:val="center"/>
          </w:tcPr>
          <w:p w14:paraId="37FC7C95" w14:textId="2DF19E22" w:rsidR="00AA0B23" w:rsidRDefault="00CA2A6F" w:rsidP="00AA0B23">
            <w:pPr>
              <w:spacing w:before="60" w:after="60"/>
              <w:rPr>
                <w:noProof/>
              </w:rPr>
            </w:pPr>
            <w:r w:rsidRPr="00CA2A6F">
              <w:rPr>
                <w:noProof/>
              </w:rPr>
              <w:drawing>
                <wp:inline distT="0" distB="0" distL="0" distR="0" wp14:anchorId="294C514D" wp14:editId="6FD7AD5E">
                  <wp:extent cx="4333240" cy="882015"/>
                  <wp:effectExtent l="0" t="0" r="0" b="0"/>
                  <wp:docPr id="147945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55561" name=""/>
                          <pic:cNvPicPr/>
                        </pic:nvPicPr>
                        <pic:blipFill>
                          <a:blip r:embed="rId42"/>
                          <a:stretch>
                            <a:fillRect/>
                          </a:stretch>
                        </pic:blipFill>
                        <pic:spPr>
                          <a:xfrm>
                            <a:off x="0" y="0"/>
                            <a:ext cx="4333240" cy="882015"/>
                          </a:xfrm>
                          <a:prstGeom prst="rect">
                            <a:avLst/>
                          </a:prstGeom>
                        </pic:spPr>
                      </pic:pic>
                    </a:graphicData>
                  </a:graphic>
                </wp:inline>
              </w:drawing>
            </w:r>
          </w:p>
        </w:tc>
      </w:tr>
    </w:tbl>
    <w:p w14:paraId="5995B1C7" w14:textId="417B8634" w:rsidR="00E352EC" w:rsidRDefault="00E352EC"/>
    <w:tbl>
      <w:tblPr>
        <w:tblW w:w="4992"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713"/>
        <w:gridCol w:w="762"/>
        <w:gridCol w:w="3418"/>
        <w:gridCol w:w="5895"/>
      </w:tblGrid>
      <w:tr w:rsidR="00204E05" w:rsidRPr="00D80104" w14:paraId="106C6DBC" w14:textId="77777777" w:rsidTr="00D67597">
        <w:tc>
          <w:tcPr>
            <w:tcW w:w="10752" w:type="dxa"/>
            <w:gridSpan w:val="4"/>
            <w:shd w:val="clear" w:color="auto" w:fill="BAA892"/>
            <w:vAlign w:val="center"/>
          </w:tcPr>
          <w:p w14:paraId="1F6F6B19" w14:textId="621C542F" w:rsidR="00204E05" w:rsidRPr="00D80104" w:rsidRDefault="00204E05" w:rsidP="007E4CD3">
            <w:pPr>
              <w:pStyle w:val="Heading2"/>
              <w:rPr>
                <w:noProof/>
              </w:rPr>
            </w:pPr>
            <w:bookmarkStart w:id="20" w:name="_Toc160200261"/>
            <w:r>
              <w:rPr>
                <w:noProof/>
              </w:rPr>
              <w:t>Merit Planning Worksheet Tour</w:t>
            </w:r>
            <w:bookmarkEnd w:id="20"/>
          </w:p>
        </w:tc>
      </w:tr>
      <w:tr w:rsidR="00155F2E" w:rsidRPr="00D80104" w14:paraId="7D111670" w14:textId="77777777" w:rsidTr="00D67597">
        <w:tblPrEx>
          <w:tblBorders>
            <w:bottom w:val="single" w:sz="4" w:space="0" w:color="auto"/>
          </w:tblBorders>
        </w:tblPrEx>
        <w:trPr>
          <w:trHeight w:val="413"/>
        </w:trPr>
        <w:tc>
          <w:tcPr>
            <w:tcW w:w="10752"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3D5D31F" w14:textId="1270A9BD" w:rsidR="00155F2E" w:rsidRPr="00350B0D" w:rsidRDefault="00155F2E" w:rsidP="002F3F08">
            <w:pPr>
              <w:pStyle w:val="Heading3"/>
              <w:rPr>
                <w:noProof/>
                <w:color w:val="FFFFFF" w:themeColor="background1"/>
                <w:sz w:val="24"/>
              </w:rPr>
            </w:pPr>
            <w:bookmarkStart w:id="21" w:name="_Toc5789273"/>
            <w:bookmarkStart w:id="22" w:name="_Toc160200262"/>
            <w:r>
              <w:rPr>
                <w:noProof/>
                <w:color w:val="FFFFFF" w:themeColor="background1"/>
                <w:sz w:val="24"/>
              </w:rPr>
              <w:lastRenderedPageBreak/>
              <w:t xml:space="preserve">Top </w:t>
            </w:r>
            <w:r w:rsidRPr="00350B0D">
              <w:rPr>
                <w:noProof/>
                <w:color w:val="FFFFFF" w:themeColor="background1"/>
                <w:sz w:val="24"/>
              </w:rPr>
              <w:t>Menu Bar</w:t>
            </w:r>
            <w:bookmarkEnd w:id="21"/>
            <w:bookmarkEnd w:id="22"/>
          </w:p>
        </w:tc>
      </w:tr>
      <w:tr w:rsidR="00155F2E" w:rsidRPr="00D80104" w14:paraId="19563638" w14:textId="77777777" w:rsidTr="00D67597">
        <w:tblPrEx>
          <w:tblBorders>
            <w:bottom w:val="single" w:sz="4" w:space="0" w:color="auto"/>
          </w:tblBorders>
        </w:tblPrEx>
        <w:tc>
          <w:tcPr>
            <w:tcW w:w="107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96C026" w14:textId="659A2BBC" w:rsidR="00155F2E" w:rsidRDefault="00576090" w:rsidP="002F3F08">
            <w:pPr>
              <w:rPr>
                <w:noProof/>
              </w:rPr>
            </w:pPr>
            <w:r>
              <w:rPr>
                <w:noProof/>
              </w:rPr>
              <mc:AlternateContent>
                <mc:Choice Requires="wps">
                  <w:drawing>
                    <wp:anchor distT="0" distB="0" distL="114300" distR="114300" simplePos="0" relativeHeight="251828224" behindDoc="0" locked="0" layoutInCell="1" allowOverlap="1" wp14:anchorId="175B5E44" wp14:editId="7D48B735">
                      <wp:simplePos x="0" y="0"/>
                      <wp:positionH relativeFrom="column">
                        <wp:posOffset>3048635</wp:posOffset>
                      </wp:positionH>
                      <wp:positionV relativeFrom="paragraph">
                        <wp:posOffset>919480</wp:posOffset>
                      </wp:positionV>
                      <wp:extent cx="212725" cy="168275"/>
                      <wp:effectExtent l="57150" t="0" r="15875" b="79375"/>
                      <wp:wrapNone/>
                      <wp:docPr id="150" name="Rounded Rectangular Callout 150"/>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75427"/>
                                  <a:gd name="adj2" fmla="val 7857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D622C" w14:textId="6DACDFB0" w:rsidR="002F3F08" w:rsidRDefault="002F3F08" w:rsidP="00155F2E">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5E44" id="Rounded Rectangular Callout 150" o:spid="_x0000_s1035" type="#_x0000_t62" style="position:absolute;margin-left:240.05pt;margin-top:72.4pt;width:16.75pt;height:1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" adj="-5492,27773" fillcolor="#c00000" strokecolor="#c00000" strokeweight="2pt">
                      <v:textbox inset="0,0,0,0">
                        <w:txbxContent>
                          <w:p w14:paraId="3B5D622C" w14:textId="6DACDFB0" w:rsidR="002F3F08" w:rsidRDefault="002F3F08" w:rsidP="00155F2E">
                            <w:pPr>
                              <w:jc w:val="center"/>
                            </w:pPr>
                            <w:r>
                              <w:t>6</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11BB3A31" wp14:editId="7B83F0D0">
                      <wp:simplePos x="0" y="0"/>
                      <wp:positionH relativeFrom="column">
                        <wp:posOffset>3624580</wp:posOffset>
                      </wp:positionH>
                      <wp:positionV relativeFrom="paragraph">
                        <wp:posOffset>985520</wp:posOffset>
                      </wp:positionV>
                      <wp:extent cx="184150" cy="168275"/>
                      <wp:effectExtent l="57150" t="76200" r="25400" b="22225"/>
                      <wp:wrapNone/>
                      <wp:docPr id="156" name="Rounded Rectangular Callout 156"/>
                      <wp:cNvGraphicFramePr/>
                      <a:graphic xmlns:a="http://schemas.openxmlformats.org/drawingml/2006/main">
                        <a:graphicData uri="http://schemas.microsoft.com/office/word/2010/wordprocessingShape">
                          <wps:wsp>
                            <wps:cNvSpPr/>
                            <wps:spPr>
                              <a:xfrm>
                                <a:off x="0" y="0"/>
                                <a:ext cx="184150" cy="168275"/>
                              </a:xfrm>
                              <a:prstGeom prst="wedgeRoundRectCallout">
                                <a:avLst>
                                  <a:gd name="adj1" fmla="val -71312"/>
                                  <a:gd name="adj2" fmla="val -9403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588BF" w14:textId="3A5AD5BE" w:rsidR="002F3F08" w:rsidRDefault="002F3F08" w:rsidP="00155F2E">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3A31" id="Rounded Rectangular Callout 156" o:spid="_x0000_s1036" type="#_x0000_t62" style="position:absolute;margin-left:285.4pt;margin-top:77.6pt;width:14.5pt;height:1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" adj="-4603,-9512" fillcolor="#c00000" strokecolor="#c00000" strokeweight="2pt">
                      <v:textbox inset="0,0,0,0">
                        <w:txbxContent>
                          <w:p w14:paraId="368588BF" w14:textId="3A5AD5BE" w:rsidR="002F3F08" w:rsidRDefault="002F3F08" w:rsidP="00155F2E">
                            <w:pPr>
                              <w:jc w:val="center"/>
                            </w:pPr>
                            <w:r>
                              <w:t>5</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758A4BEF" wp14:editId="3267FB2D">
                      <wp:simplePos x="0" y="0"/>
                      <wp:positionH relativeFrom="column">
                        <wp:posOffset>5840730</wp:posOffset>
                      </wp:positionH>
                      <wp:positionV relativeFrom="paragraph">
                        <wp:posOffset>993140</wp:posOffset>
                      </wp:positionV>
                      <wp:extent cx="212725" cy="168275"/>
                      <wp:effectExtent l="57150" t="76200" r="15875" b="22225"/>
                      <wp:wrapNone/>
                      <wp:docPr id="155" name="Rounded Rectangular Callout 155"/>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71312"/>
                                  <a:gd name="adj2" fmla="val -9403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6C879" w14:textId="346BB098" w:rsidR="002F3F08" w:rsidRDefault="00576090" w:rsidP="00155F2E">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4BEF" id="Rounded Rectangular Callout 155" o:spid="_x0000_s1037" type="#_x0000_t62" style="position:absolute;margin-left:459.9pt;margin-top:78.2pt;width:16.75pt;height:1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" adj="-4603,-9512" fillcolor="#c00000" strokecolor="#c00000" strokeweight="2pt">
                      <v:textbox inset="0,0,0,0">
                        <w:txbxContent>
                          <w:p w14:paraId="0046C879" w14:textId="346BB098" w:rsidR="002F3F08" w:rsidRDefault="00576090" w:rsidP="00155F2E">
                            <w:pPr>
                              <w:jc w:val="center"/>
                            </w:pPr>
                            <w:r>
                              <w:t>4</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D22BB77" wp14:editId="20946E53">
                      <wp:simplePos x="0" y="0"/>
                      <wp:positionH relativeFrom="column">
                        <wp:posOffset>5739130</wp:posOffset>
                      </wp:positionH>
                      <wp:positionV relativeFrom="paragraph">
                        <wp:posOffset>211455</wp:posOffset>
                      </wp:positionV>
                      <wp:extent cx="212725" cy="168275"/>
                      <wp:effectExtent l="0" t="0" r="15875" b="98425"/>
                      <wp:wrapNone/>
                      <wp:docPr id="158" name="Rounded Rectangular Callout 158"/>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34547"/>
                                  <a:gd name="adj2" fmla="val 925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7FE6" w14:textId="77777777" w:rsidR="002F3F08" w:rsidRDefault="002F3F08" w:rsidP="00155F2E">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BB77" id="Rounded Rectangular Callout 158" o:spid="_x0000_s1038" type="#_x0000_t62" style="position:absolute;margin-left:451.9pt;margin-top:16.65pt;width:16.75pt;height:1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" adj="18262,30781" fillcolor="#c00000" strokecolor="#c00000" strokeweight="2pt">
                      <v:textbox inset="0,0,0,0">
                        <w:txbxContent>
                          <w:p w14:paraId="7E987FE6" w14:textId="77777777" w:rsidR="002F3F08" w:rsidRDefault="002F3F08" w:rsidP="00155F2E">
                            <w:pPr>
                              <w:jc w:val="center"/>
                            </w:pPr>
                            <w:r>
                              <w:t>2</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7A64235" wp14:editId="4BF9B5DF">
                      <wp:simplePos x="0" y="0"/>
                      <wp:positionH relativeFrom="column">
                        <wp:posOffset>6144260</wp:posOffset>
                      </wp:positionH>
                      <wp:positionV relativeFrom="paragraph">
                        <wp:posOffset>174625</wp:posOffset>
                      </wp:positionV>
                      <wp:extent cx="212725" cy="168275"/>
                      <wp:effectExtent l="0" t="0" r="15875" b="117475"/>
                      <wp:wrapNone/>
                      <wp:docPr id="159" name="Rounded Rectangular Callout 159"/>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31340"/>
                                  <a:gd name="adj2" fmla="val 104671"/>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F9C8E" w14:textId="77777777" w:rsidR="002F3F08" w:rsidRDefault="002F3F08" w:rsidP="00155F2E">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4235" id="Rounded Rectangular Callout 159" o:spid="_x0000_s1039" type="#_x0000_t62" style="position:absolute;margin-left:483.8pt;margin-top:13.75pt;width:16.75pt;height:1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" adj="17569,33409" fillcolor="#c00000" strokecolor="#c00000" strokeweight="2pt">
                      <v:textbox inset="0,0,0,0">
                        <w:txbxContent>
                          <w:p w14:paraId="3B6F9C8E" w14:textId="77777777" w:rsidR="002F3F08" w:rsidRDefault="002F3F08" w:rsidP="00155F2E">
                            <w:pPr>
                              <w:jc w:val="center"/>
                            </w:pPr>
                            <w:r>
                              <w:t>3</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48C65132" wp14:editId="62AAE599">
                      <wp:simplePos x="0" y="0"/>
                      <wp:positionH relativeFrom="column">
                        <wp:posOffset>5231130</wp:posOffset>
                      </wp:positionH>
                      <wp:positionV relativeFrom="paragraph">
                        <wp:posOffset>272415</wp:posOffset>
                      </wp:positionV>
                      <wp:extent cx="212725" cy="168275"/>
                      <wp:effectExtent l="0" t="0" r="53975" b="98425"/>
                      <wp:wrapNone/>
                      <wp:docPr id="152" name="Rounded Rectangular Callout 152"/>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66565"/>
                                  <a:gd name="adj2" fmla="val 8538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C0FCC" w14:textId="77777777" w:rsidR="002F3F08" w:rsidRDefault="002F3F08" w:rsidP="00155F2E">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5132" id="Rounded Rectangular Callout 152" o:spid="_x0000_s1040" type="#_x0000_t62" style="position:absolute;margin-left:411.9pt;margin-top:21.45pt;width:16.75pt;height:1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" adj="25178,29244" fillcolor="#c00000" strokecolor="#c00000" strokeweight="2pt">
                      <v:textbox inset="0,0,0,0">
                        <w:txbxContent>
                          <w:p w14:paraId="088C0FCC" w14:textId="77777777" w:rsidR="002F3F08" w:rsidRDefault="002F3F08" w:rsidP="00155F2E">
                            <w:pPr>
                              <w:jc w:val="center"/>
                            </w:pPr>
                            <w:r>
                              <w:t>1</w:t>
                            </w:r>
                          </w:p>
                        </w:txbxContent>
                      </v:textbox>
                    </v:shape>
                  </w:pict>
                </mc:Fallback>
              </mc:AlternateContent>
            </w:r>
            <w:r w:rsidRPr="00F76174">
              <w:rPr>
                <w:noProof/>
              </w:rPr>
              <w:drawing>
                <wp:inline distT="0" distB="0" distL="0" distR="0" wp14:anchorId="264F9CD2" wp14:editId="02CC9FE7">
                  <wp:extent cx="6661231" cy="1377793"/>
                  <wp:effectExtent l="0" t="0" r="6350" b="0"/>
                  <wp:docPr id="18782491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49170" name="Picture 1" descr="A screenshot of a computer&#10;&#10;Description automatically generated"/>
                          <pic:cNvPicPr/>
                        </pic:nvPicPr>
                        <pic:blipFill>
                          <a:blip r:embed="rId43"/>
                          <a:stretch>
                            <a:fillRect/>
                          </a:stretch>
                        </pic:blipFill>
                        <pic:spPr>
                          <a:xfrm>
                            <a:off x="0" y="0"/>
                            <a:ext cx="6694829" cy="1384742"/>
                          </a:xfrm>
                          <a:prstGeom prst="rect">
                            <a:avLst/>
                          </a:prstGeom>
                        </pic:spPr>
                      </pic:pic>
                    </a:graphicData>
                  </a:graphic>
                </wp:inline>
              </w:drawing>
            </w:r>
          </w:p>
        </w:tc>
      </w:tr>
      <w:tr w:rsidR="00155F2E" w:rsidRPr="00D80104" w14:paraId="5FA6D7DF"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1B6AAF9A" w14:textId="77777777" w:rsidR="00155F2E" w:rsidRPr="00EE6220" w:rsidRDefault="00155F2E" w:rsidP="002F3F08">
            <w:pPr>
              <w:spacing w:before="100" w:beforeAutospacing="1" w:afterAutospacing="1"/>
              <w:rPr>
                <w:b/>
                <w:noProof/>
                <w:sz w:val="22"/>
              </w:rPr>
            </w:pPr>
            <w:r w:rsidRPr="00EE6220">
              <w:rPr>
                <w:b/>
                <w:noProof/>
                <w:sz w:val="22"/>
              </w:rPr>
              <w:t>1</w:t>
            </w:r>
          </w:p>
        </w:tc>
        <w:tc>
          <w:tcPr>
            <w:tcW w:w="10121" w:type="dxa"/>
            <w:gridSpan w:val="3"/>
            <w:tcBorders>
              <w:top w:val="single" w:sz="4" w:space="0" w:color="auto"/>
              <w:left w:val="single" w:sz="4" w:space="0" w:color="auto"/>
              <w:right w:val="single" w:sz="4" w:space="0" w:color="auto"/>
            </w:tcBorders>
            <w:shd w:val="clear" w:color="auto" w:fill="auto"/>
            <w:vAlign w:val="center"/>
          </w:tcPr>
          <w:p w14:paraId="66DF75B1" w14:textId="1F38211D" w:rsidR="00155F2E" w:rsidRDefault="00155F2E" w:rsidP="002F3F08">
            <w:pPr>
              <w:rPr>
                <w:noProof/>
              </w:rPr>
            </w:pPr>
            <w:r w:rsidRPr="00350B0D">
              <w:rPr>
                <w:noProof/>
              </w:rPr>
              <w:t xml:space="preserve">The </w:t>
            </w:r>
            <w:r w:rsidRPr="00350B0D">
              <w:rPr>
                <w:b/>
                <w:i/>
                <w:noProof/>
              </w:rPr>
              <w:t>Budgets</w:t>
            </w:r>
            <w:r>
              <w:rPr>
                <w:noProof/>
              </w:rPr>
              <w:t xml:space="preserve"> widget displays </w:t>
            </w:r>
            <w:r w:rsidRPr="00350B0D">
              <w:rPr>
                <w:i/>
                <w:noProof/>
              </w:rPr>
              <w:t>Budget Total</w:t>
            </w:r>
            <w:r>
              <w:rPr>
                <w:noProof/>
              </w:rPr>
              <w:t xml:space="preserve"> allocated to </w:t>
            </w:r>
            <w:r w:rsidR="00F001D0">
              <w:rPr>
                <w:noProof/>
              </w:rPr>
              <w:t>you</w:t>
            </w:r>
            <w:r>
              <w:rPr>
                <w:noProof/>
              </w:rPr>
              <w:t xml:space="preserve">, the </w:t>
            </w:r>
            <w:r w:rsidRPr="00350B0D">
              <w:rPr>
                <w:i/>
                <w:noProof/>
              </w:rPr>
              <w:t>Total</w:t>
            </w:r>
            <w:r>
              <w:rPr>
                <w:noProof/>
              </w:rPr>
              <w:t xml:space="preserve"> already allocated through your work on the sheet, and the amount </w:t>
            </w:r>
            <w:r w:rsidRPr="00350B0D">
              <w:rPr>
                <w:i/>
                <w:noProof/>
              </w:rPr>
              <w:t>Remaining</w:t>
            </w:r>
            <w:r>
              <w:rPr>
                <w:noProof/>
              </w:rPr>
              <w:t xml:space="preserve">. </w:t>
            </w:r>
            <w:r w:rsidR="00576090" w:rsidRPr="00F001D0">
              <w:rPr>
                <w:i/>
                <w:iCs/>
                <w:noProof/>
              </w:rPr>
              <w:t>Budget Total</w:t>
            </w:r>
            <w:r w:rsidR="00576090">
              <w:rPr>
                <w:noProof/>
              </w:rPr>
              <w:t xml:space="preserve"> align</w:t>
            </w:r>
            <w:r w:rsidR="00F001D0">
              <w:rPr>
                <w:noProof/>
              </w:rPr>
              <w:t>s</w:t>
            </w:r>
            <w:r w:rsidR="00576090">
              <w:rPr>
                <w:noProof/>
              </w:rPr>
              <w:t xml:space="preserve"> with salary control.  </w:t>
            </w:r>
            <w:r w:rsidR="00F001D0" w:rsidRPr="00F001D0">
              <w:rPr>
                <w:i/>
                <w:iCs/>
                <w:noProof/>
              </w:rPr>
              <w:t>T</w:t>
            </w:r>
            <w:r w:rsidR="00576090" w:rsidRPr="00F001D0">
              <w:rPr>
                <w:i/>
                <w:iCs/>
                <w:noProof/>
              </w:rPr>
              <w:t xml:space="preserve">otal </w:t>
            </w:r>
            <w:r w:rsidR="00576090">
              <w:rPr>
                <w:noProof/>
              </w:rPr>
              <w:t>only include</w:t>
            </w:r>
            <w:r w:rsidR="00F001D0">
              <w:rPr>
                <w:noProof/>
              </w:rPr>
              <w:t>s</w:t>
            </w:r>
            <w:r w:rsidR="00576090">
              <w:rPr>
                <w:noProof/>
              </w:rPr>
              <w:t xml:space="preserve"> what’s been allocated to active employees</w:t>
            </w:r>
            <w:r w:rsidR="00F001D0">
              <w:rPr>
                <w:noProof/>
              </w:rPr>
              <w:t xml:space="preserve"> (even if inactives are pulled in)</w:t>
            </w:r>
            <w:r w:rsidR="00576090">
              <w:rPr>
                <w:noProof/>
              </w:rPr>
              <w:t>.</w:t>
            </w:r>
          </w:p>
          <w:p w14:paraId="25B303D5" w14:textId="77777777" w:rsidR="00155F2E" w:rsidRDefault="00155F2E" w:rsidP="002F3F08">
            <w:pPr>
              <w:rPr>
                <w:color w:val="FF0000"/>
              </w:rPr>
            </w:pPr>
            <w:r>
              <w:rPr>
                <w:noProof/>
              </w:rPr>
              <w:t>The Budgets widget can be clicked, dragged, and placed anywhere on the screen so that it is aways visible.</w:t>
            </w:r>
          </w:p>
        </w:tc>
      </w:tr>
      <w:tr w:rsidR="00155F2E" w:rsidRPr="00D80104" w14:paraId="73591CEE"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1EB46985" w14:textId="77777777" w:rsidR="00155F2E" w:rsidRPr="00EE6220" w:rsidRDefault="00155F2E" w:rsidP="002F3F08">
            <w:pPr>
              <w:spacing w:before="100" w:beforeAutospacing="1" w:afterAutospacing="1"/>
              <w:rPr>
                <w:b/>
                <w:noProof/>
                <w:sz w:val="22"/>
              </w:rPr>
            </w:pPr>
            <w:r w:rsidRPr="00EE6220">
              <w:rPr>
                <w:b/>
                <w:noProof/>
                <w:sz w:val="22"/>
              </w:rPr>
              <w:t>2</w:t>
            </w:r>
          </w:p>
        </w:tc>
        <w:tc>
          <w:tcPr>
            <w:tcW w:w="10121" w:type="dxa"/>
            <w:gridSpan w:val="3"/>
            <w:tcBorders>
              <w:top w:val="single" w:sz="4" w:space="0" w:color="auto"/>
              <w:left w:val="single" w:sz="4" w:space="0" w:color="auto"/>
              <w:right w:val="single" w:sz="4" w:space="0" w:color="auto"/>
            </w:tcBorders>
            <w:shd w:val="clear" w:color="auto" w:fill="auto"/>
            <w:vAlign w:val="center"/>
          </w:tcPr>
          <w:p w14:paraId="0A40CF30" w14:textId="77777777" w:rsidR="00155F2E" w:rsidRPr="0051736D" w:rsidRDefault="00155F2E" w:rsidP="002F3F08">
            <w:r w:rsidRPr="0051736D">
              <w:t xml:space="preserve">The </w:t>
            </w:r>
            <w:r w:rsidRPr="0051736D">
              <w:rPr>
                <w:b/>
                <w:i/>
              </w:rPr>
              <w:t>Metrics</w:t>
            </w:r>
            <w:r w:rsidRPr="0051736D">
              <w:t xml:space="preserve"> widget displays the following data for the indiv</w:t>
            </w:r>
            <w:r>
              <w:t>i</w:t>
            </w:r>
            <w:r w:rsidRPr="0051736D">
              <w:t>duals on the worksheet: Performance Distribution, Pay/Performance Matrix, and Merit Increase to Performance Rating</w:t>
            </w:r>
            <w:r>
              <w:t>. Compensation Managers should consult this widget to ensure a consistent application of merit increases compared to performance rating.</w:t>
            </w:r>
          </w:p>
        </w:tc>
      </w:tr>
      <w:tr w:rsidR="00155F2E" w:rsidRPr="00D80104" w14:paraId="74959FD0"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314EC25A" w14:textId="18124A56" w:rsidR="00155F2E" w:rsidRPr="00EE6220" w:rsidRDefault="00E612E2" w:rsidP="002F3F08">
            <w:pPr>
              <w:spacing w:before="100" w:beforeAutospacing="1" w:afterAutospacing="1"/>
              <w:rPr>
                <w:b/>
                <w:noProof/>
                <w:sz w:val="22"/>
              </w:rPr>
            </w:pPr>
            <w:r>
              <w:rPr>
                <w:b/>
                <w:noProof/>
                <w:sz w:val="22"/>
              </w:rPr>
              <w:t>3</w:t>
            </w:r>
          </w:p>
        </w:tc>
        <w:tc>
          <w:tcPr>
            <w:tcW w:w="10121" w:type="dxa"/>
            <w:gridSpan w:val="3"/>
            <w:tcBorders>
              <w:top w:val="single" w:sz="4" w:space="0" w:color="auto"/>
              <w:left w:val="single" w:sz="4" w:space="0" w:color="auto"/>
              <w:right w:val="single" w:sz="4" w:space="0" w:color="auto"/>
            </w:tcBorders>
            <w:shd w:val="clear" w:color="auto" w:fill="auto"/>
            <w:vAlign w:val="center"/>
          </w:tcPr>
          <w:p w14:paraId="3582C393" w14:textId="5158BA62" w:rsidR="00155F2E" w:rsidRPr="0051736D" w:rsidRDefault="00155F2E" w:rsidP="002F3F08">
            <w:r w:rsidRPr="0051736D">
              <w:t>The</w:t>
            </w:r>
            <w:r w:rsidRPr="0051736D">
              <w:rPr>
                <w:b/>
                <w:i/>
              </w:rPr>
              <w:t xml:space="preserve"> Instructions</w:t>
            </w:r>
            <w:r w:rsidRPr="0051736D">
              <w:t xml:space="preserve"> tab links users to the location of references and information that can assist in completing the worksheet.</w:t>
            </w:r>
          </w:p>
        </w:tc>
      </w:tr>
      <w:tr w:rsidR="00155F2E" w:rsidRPr="00D80104" w14:paraId="24F622B6"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2B20DE5B" w14:textId="2BDB00FB" w:rsidR="00155F2E" w:rsidRPr="00EE6220" w:rsidRDefault="00E612E2" w:rsidP="002F3F08">
            <w:pPr>
              <w:spacing w:before="100" w:beforeAutospacing="1" w:afterAutospacing="1"/>
              <w:rPr>
                <w:b/>
                <w:noProof/>
                <w:sz w:val="22"/>
              </w:rPr>
            </w:pPr>
            <w:r>
              <w:rPr>
                <w:b/>
                <w:noProof/>
                <w:sz w:val="22"/>
              </w:rPr>
              <w:t>4</w:t>
            </w:r>
          </w:p>
        </w:tc>
        <w:tc>
          <w:tcPr>
            <w:tcW w:w="10121" w:type="dxa"/>
            <w:gridSpan w:val="3"/>
            <w:tcBorders>
              <w:top w:val="single" w:sz="4" w:space="0" w:color="auto"/>
              <w:left w:val="single" w:sz="4" w:space="0" w:color="auto"/>
              <w:right w:val="single" w:sz="4" w:space="0" w:color="auto"/>
            </w:tcBorders>
            <w:shd w:val="clear" w:color="auto" w:fill="auto"/>
            <w:vAlign w:val="center"/>
          </w:tcPr>
          <w:p w14:paraId="26FF2333" w14:textId="77777777" w:rsidR="00155F2E" w:rsidRPr="0051736D" w:rsidRDefault="00155F2E" w:rsidP="002F3F08">
            <w:r>
              <w:t xml:space="preserve">The </w:t>
            </w:r>
            <w:r w:rsidRPr="0051736D">
              <w:rPr>
                <w:b/>
                <w:i/>
              </w:rPr>
              <w:t>Columns</w:t>
            </w:r>
            <w:r>
              <w:t xml:space="preserve"> icon allows the user to hide or show columns on the worksheet</w:t>
            </w:r>
          </w:p>
        </w:tc>
      </w:tr>
      <w:tr w:rsidR="00155F2E" w:rsidRPr="00D80104" w14:paraId="17EDB3F3"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119E6907" w14:textId="77EE8B2B" w:rsidR="00155F2E" w:rsidRPr="00EE6220" w:rsidRDefault="00E612E2" w:rsidP="002F3F08">
            <w:pPr>
              <w:spacing w:before="100" w:beforeAutospacing="1" w:afterAutospacing="1"/>
              <w:rPr>
                <w:b/>
                <w:noProof/>
                <w:sz w:val="22"/>
              </w:rPr>
            </w:pPr>
            <w:r>
              <w:rPr>
                <w:b/>
                <w:noProof/>
                <w:sz w:val="22"/>
              </w:rPr>
              <w:t>5</w:t>
            </w:r>
          </w:p>
        </w:tc>
        <w:tc>
          <w:tcPr>
            <w:tcW w:w="10121" w:type="dxa"/>
            <w:gridSpan w:val="3"/>
            <w:tcBorders>
              <w:top w:val="single" w:sz="4" w:space="0" w:color="auto"/>
              <w:left w:val="single" w:sz="4" w:space="0" w:color="auto"/>
              <w:right w:val="single" w:sz="4" w:space="0" w:color="auto"/>
            </w:tcBorders>
            <w:shd w:val="clear" w:color="auto" w:fill="auto"/>
            <w:vAlign w:val="center"/>
          </w:tcPr>
          <w:p w14:paraId="052FDAE8" w14:textId="10E0C6E9" w:rsidR="00155F2E" w:rsidRPr="0051736D" w:rsidRDefault="00155F2E" w:rsidP="002F3F08">
            <w:r>
              <w:t xml:space="preserve">The </w:t>
            </w:r>
            <w:r w:rsidR="00B81C60">
              <w:rPr>
                <w:b/>
                <w:i/>
              </w:rPr>
              <w:t>Population</w:t>
            </w:r>
            <w:r>
              <w:t xml:space="preserve"> </w:t>
            </w:r>
            <w:r w:rsidRPr="009D6C63">
              <w:t xml:space="preserve">icon allows the user to </w:t>
            </w:r>
            <w:r w:rsidR="009D6C63">
              <w:t>choose the appropriate compensation manager hierarchy</w:t>
            </w:r>
            <w:r w:rsidRPr="009D6C63">
              <w:t xml:space="preserve"> in the worksheet</w:t>
            </w:r>
            <w:r w:rsidR="00BD5128">
              <w:t xml:space="preserve">. </w:t>
            </w:r>
            <w:r w:rsidR="009D6C63">
              <w:t>It also allows for selecting specific employees and concurrent positions.</w:t>
            </w:r>
          </w:p>
        </w:tc>
      </w:tr>
      <w:tr w:rsidR="00155F2E" w:rsidRPr="00D80104" w14:paraId="3DE1B7F7" w14:textId="77777777" w:rsidTr="00D67597">
        <w:tblPrEx>
          <w:tblBorders>
            <w:bottom w:val="single" w:sz="4" w:space="0" w:color="auto"/>
          </w:tblBorders>
        </w:tblPrEx>
        <w:trPr>
          <w:trHeight w:val="519"/>
        </w:trPr>
        <w:tc>
          <w:tcPr>
            <w:tcW w:w="631" w:type="dxa"/>
            <w:tcBorders>
              <w:top w:val="single" w:sz="4" w:space="0" w:color="auto"/>
              <w:left w:val="single" w:sz="4" w:space="0" w:color="auto"/>
              <w:right w:val="single" w:sz="4" w:space="0" w:color="auto"/>
            </w:tcBorders>
            <w:shd w:val="clear" w:color="auto" w:fill="auto"/>
            <w:vAlign w:val="center"/>
          </w:tcPr>
          <w:p w14:paraId="151D3790" w14:textId="1C21E8B2" w:rsidR="00155F2E" w:rsidRPr="00EE6220" w:rsidRDefault="00E612E2" w:rsidP="002F3F08">
            <w:pPr>
              <w:spacing w:before="100" w:beforeAutospacing="1" w:afterAutospacing="1"/>
              <w:rPr>
                <w:b/>
                <w:noProof/>
                <w:sz w:val="22"/>
              </w:rPr>
            </w:pPr>
            <w:r>
              <w:rPr>
                <w:b/>
                <w:noProof/>
                <w:sz w:val="22"/>
              </w:rPr>
              <w:t>6</w:t>
            </w:r>
          </w:p>
        </w:tc>
        <w:tc>
          <w:tcPr>
            <w:tcW w:w="10121" w:type="dxa"/>
            <w:gridSpan w:val="3"/>
            <w:tcBorders>
              <w:top w:val="single" w:sz="4" w:space="0" w:color="auto"/>
              <w:left w:val="single" w:sz="4" w:space="0" w:color="auto"/>
              <w:right w:val="single" w:sz="4" w:space="0" w:color="auto"/>
            </w:tcBorders>
            <w:shd w:val="clear" w:color="auto" w:fill="auto"/>
            <w:vAlign w:val="center"/>
          </w:tcPr>
          <w:p w14:paraId="1CE95154" w14:textId="2F204F31" w:rsidR="00155F2E" w:rsidRDefault="00155F2E" w:rsidP="002F3F08">
            <w:r>
              <w:t xml:space="preserve">To </w:t>
            </w:r>
            <w:r w:rsidRPr="00013940">
              <w:rPr>
                <w:b/>
                <w:i/>
              </w:rPr>
              <w:t>Sort</w:t>
            </w:r>
            <w:r>
              <w:t>, click any column label</w:t>
            </w:r>
            <w:r w:rsidR="00B81C60">
              <w:t xml:space="preserve"> in </w:t>
            </w:r>
            <w:r w:rsidR="00B81C60" w:rsidRPr="00B81C60">
              <w:rPr>
                <w:color w:val="548DD4" w:themeColor="text2" w:themeTint="99"/>
              </w:rPr>
              <w:t>blue</w:t>
            </w:r>
            <w:r w:rsidR="00B81C60">
              <w:t xml:space="preserve"> lettering</w:t>
            </w:r>
            <w:r>
              <w:t>.</w:t>
            </w:r>
          </w:p>
        </w:tc>
      </w:tr>
      <w:tr w:rsidR="00155F2E" w:rsidRPr="00D80104" w14:paraId="2885F400" w14:textId="77777777" w:rsidTr="00D67597">
        <w:tblPrEx>
          <w:tblBorders>
            <w:bottom w:val="single" w:sz="4" w:space="0" w:color="auto"/>
          </w:tblBorders>
        </w:tblPrEx>
        <w:trPr>
          <w:trHeight w:val="519"/>
        </w:trPr>
        <w:tc>
          <w:tcPr>
            <w:tcW w:w="10752" w:type="dxa"/>
            <w:gridSpan w:val="4"/>
            <w:tcBorders>
              <w:top w:val="single" w:sz="4" w:space="0" w:color="auto"/>
              <w:left w:val="single" w:sz="4" w:space="0" w:color="auto"/>
              <w:right w:val="single" w:sz="4" w:space="0" w:color="auto"/>
            </w:tcBorders>
            <w:shd w:val="clear" w:color="auto" w:fill="000000" w:themeFill="text1"/>
            <w:vAlign w:val="center"/>
          </w:tcPr>
          <w:p w14:paraId="5E4F6FEE" w14:textId="0812BB5D" w:rsidR="00155F2E" w:rsidRPr="0051736D" w:rsidRDefault="00155F2E" w:rsidP="002F3F08">
            <w:pPr>
              <w:pStyle w:val="Heading3"/>
              <w:rPr>
                <w:sz w:val="24"/>
                <w:szCs w:val="24"/>
              </w:rPr>
            </w:pPr>
            <w:bookmarkStart w:id="23" w:name="_Toc5789274"/>
            <w:bookmarkStart w:id="24" w:name="_Toc160200263"/>
            <w:r>
              <w:rPr>
                <w:color w:val="FFFFFF" w:themeColor="background1"/>
                <w:sz w:val="24"/>
                <w:szCs w:val="24"/>
              </w:rPr>
              <w:t>Worksheet Column Highlights</w:t>
            </w:r>
            <w:bookmarkEnd w:id="23"/>
            <w:bookmarkEnd w:id="24"/>
          </w:p>
        </w:tc>
      </w:tr>
      <w:tr w:rsidR="00155F2E" w:rsidRPr="00D80104" w14:paraId="15A9DD75" w14:textId="77777777" w:rsidTr="00D67597">
        <w:tblPrEx>
          <w:tblBorders>
            <w:bottom w:val="single" w:sz="4" w:space="0" w:color="auto"/>
          </w:tblBorders>
        </w:tblPrEx>
        <w:trPr>
          <w:trHeight w:val="519"/>
        </w:trPr>
        <w:tc>
          <w:tcPr>
            <w:tcW w:w="10752" w:type="dxa"/>
            <w:gridSpan w:val="4"/>
            <w:tcBorders>
              <w:top w:val="single" w:sz="4" w:space="0" w:color="auto"/>
              <w:left w:val="single" w:sz="4" w:space="0" w:color="auto"/>
              <w:right w:val="single" w:sz="4" w:space="0" w:color="auto"/>
            </w:tcBorders>
            <w:shd w:val="clear" w:color="auto" w:fill="auto"/>
            <w:vAlign w:val="center"/>
          </w:tcPr>
          <w:p w14:paraId="35EE651D" w14:textId="077CED32" w:rsidR="00155F2E" w:rsidRPr="00CF182B" w:rsidRDefault="00155F2E" w:rsidP="002F3F08">
            <w:pPr>
              <w:rPr>
                <w:sz w:val="24"/>
              </w:rPr>
            </w:pPr>
            <w:r w:rsidRPr="00CF182B">
              <w:t>The worksheet contains many columns</w:t>
            </w:r>
            <w:r>
              <w:t xml:space="preserve"> divided into sections. Some columns are </w:t>
            </w:r>
            <w:r w:rsidR="00DB45D7">
              <w:t>informational,</w:t>
            </w:r>
            <w:r>
              <w:t xml:space="preserve"> and some are used to enter merit increase data. This section outlines the columns requiring additional explanation.</w:t>
            </w:r>
          </w:p>
        </w:tc>
      </w:tr>
      <w:tr w:rsidR="00155F2E" w:rsidRPr="00D80104" w14:paraId="41FB45E3" w14:textId="77777777" w:rsidTr="00D67597">
        <w:tblPrEx>
          <w:tblBorders>
            <w:bottom w:val="single" w:sz="4" w:space="0" w:color="auto"/>
          </w:tblBorders>
        </w:tblPrEx>
        <w:trPr>
          <w:trHeight w:val="519"/>
        </w:trPr>
        <w:tc>
          <w:tcPr>
            <w:tcW w:w="10752" w:type="dxa"/>
            <w:gridSpan w:val="4"/>
            <w:tcBorders>
              <w:top w:val="single" w:sz="4" w:space="0" w:color="auto"/>
              <w:left w:val="single" w:sz="4" w:space="0" w:color="auto"/>
              <w:right w:val="single" w:sz="4" w:space="0" w:color="auto"/>
            </w:tcBorders>
            <w:shd w:val="clear" w:color="auto" w:fill="auto"/>
            <w:vAlign w:val="center"/>
          </w:tcPr>
          <w:p w14:paraId="30A195C4" w14:textId="77777777" w:rsidR="00155F2E" w:rsidRPr="00CF182B" w:rsidRDefault="00155F2E" w:rsidP="002F3F08">
            <w:pPr>
              <w:rPr>
                <w:rFonts w:cs="Arial"/>
                <w:b/>
                <w:i/>
              </w:rPr>
            </w:pPr>
            <w:r>
              <w:rPr>
                <w:noProof/>
              </w:rPr>
              <w:drawing>
                <wp:inline distT="0" distB="0" distL="0" distR="0" wp14:anchorId="4810716C" wp14:editId="39DC17A6">
                  <wp:extent cx="6617970" cy="989965"/>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17970" cy="989965"/>
                          </a:xfrm>
                          <a:prstGeom prst="rect">
                            <a:avLst/>
                          </a:prstGeom>
                        </pic:spPr>
                      </pic:pic>
                    </a:graphicData>
                  </a:graphic>
                </wp:inline>
              </w:drawing>
            </w:r>
          </w:p>
        </w:tc>
      </w:tr>
      <w:tr w:rsidR="00E612E2" w:rsidRPr="00D80104" w14:paraId="77A0F06A"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5FB4EC74" w14:textId="77777777" w:rsidR="00155F2E" w:rsidRPr="007B4551" w:rsidRDefault="00155F2E" w:rsidP="002F3F08">
            <w:pPr>
              <w:spacing w:after="0"/>
              <w:rPr>
                <w:b/>
                <w:sz w:val="22"/>
                <w:u w:val="single"/>
              </w:rPr>
            </w:pPr>
            <w:r w:rsidRPr="007B4551">
              <w:rPr>
                <w:b/>
                <w:sz w:val="22"/>
                <w:u w:val="single"/>
              </w:rPr>
              <w:t>Section</w:t>
            </w:r>
          </w:p>
        </w:tc>
        <w:tc>
          <w:tcPr>
            <w:tcW w:w="3454" w:type="dxa"/>
            <w:tcBorders>
              <w:top w:val="single" w:sz="4" w:space="0" w:color="auto"/>
              <w:left w:val="single" w:sz="4" w:space="0" w:color="auto"/>
              <w:right w:val="single" w:sz="4" w:space="0" w:color="auto"/>
            </w:tcBorders>
            <w:shd w:val="clear" w:color="auto" w:fill="auto"/>
            <w:vAlign w:val="center"/>
          </w:tcPr>
          <w:p w14:paraId="3AE019EC" w14:textId="77777777" w:rsidR="00155F2E" w:rsidRPr="007B4551" w:rsidRDefault="00155F2E" w:rsidP="002F3F08">
            <w:pPr>
              <w:spacing w:after="0"/>
              <w:rPr>
                <w:b/>
                <w:sz w:val="22"/>
                <w:u w:val="single"/>
              </w:rPr>
            </w:pPr>
            <w:r w:rsidRPr="007B4551">
              <w:rPr>
                <w:b/>
                <w:sz w:val="22"/>
                <w:u w:val="single"/>
              </w:rPr>
              <w:t>Column Name</w:t>
            </w:r>
          </w:p>
        </w:tc>
        <w:tc>
          <w:tcPr>
            <w:tcW w:w="5558" w:type="dxa"/>
            <w:tcBorders>
              <w:top w:val="single" w:sz="4" w:space="0" w:color="auto"/>
              <w:left w:val="single" w:sz="4" w:space="0" w:color="auto"/>
              <w:right w:val="single" w:sz="4" w:space="0" w:color="auto"/>
            </w:tcBorders>
            <w:shd w:val="clear" w:color="auto" w:fill="auto"/>
            <w:vAlign w:val="center"/>
          </w:tcPr>
          <w:p w14:paraId="424F4F45" w14:textId="77777777" w:rsidR="00155F2E" w:rsidRPr="007B4551" w:rsidRDefault="00155F2E" w:rsidP="002F3F08">
            <w:pPr>
              <w:spacing w:after="0"/>
              <w:rPr>
                <w:b/>
                <w:sz w:val="22"/>
                <w:u w:val="single"/>
              </w:rPr>
            </w:pPr>
            <w:r w:rsidRPr="007B4551">
              <w:rPr>
                <w:b/>
                <w:sz w:val="22"/>
                <w:u w:val="single"/>
              </w:rPr>
              <w:t>Notes (if applicable)</w:t>
            </w:r>
          </w:p>
        </w:tc>
      </w:tr>
      <w:tr w:rsidR="00E612E2" w:rsidRPr="00D80104" w14:paraId="78967F7C" w14:textId="77777777" w:rsidTr="00D67597">
        <w:tblPrEx>
          <w:tblBorders>
            <w:bottom w:val="single" w:sz="4" w:space="0" w:color="auto"/>
          </w:tblBorders>
        </w:tblPrEx>
        <w:trPr>
          <w:trHeight w:val="1008"/>
        </w:trPr>
        <w:tc>
          <w:tcPr>
            <w:tcW w:w="1740" w:type="dxa"/>
            <w:gridSpan w:val="2"/>
            <w:tcBorders>
              <w:top w:val="single" w:sz="4" w:space="0" w:color="auto"/>
              <w:left w:val="single" w:sz="4" w:space="0" w:color="auto"/>
              <w:right w:val="single" w:sz="4" w:space="0" w:color="auto"/>
            </w:tcBorders>
            <w:shd w:val="clear" w:color="auto" w:fill="auto"/>
            <w:vAlign w:val="center"/>
          </w:tcPr>
          <w:p w14:paraId="7434175A" w14:textId="77777777" w:rsidR="00155F2E" w:rsidRPr="00B5606B" w:rsidRDefault="00155F2E" w:rsidP="002F3F08">
            <w:pPr>
              <w:rPr>
                <w:i/>
              </w:rPr>
            </w:pPr>
            <w:r w:rsidRPr="00B5606B">
              <w:rPr>
                <w:b/>
              </w:rPr>
              <w:t>Employee Information</w:t>
            </w:r>
          </w:p>
        </w:tc>
        <w:tc>
          <w:tcPr>
            <w:tcW w:w="3454" w:type="dxa"/>
            <w:tcBorders>
              <w:top w:val="single" w:sz="4" w:space="0" w:color="auto"/>
              <w:left w:val="single" w:sz="4" w:space="0" w:color="auto"/>
              <w:right w:val="single" w:sz="4" w:space="0" w:color="auto"/>
            </w:tcBorders>
            <w:shd w:val="clear" w:color="auto" w:fill="auto"/>
            <w:vAlign w:val="center"/>
          </w:tcPr>
          <w:p w14:paraId="0D70D9D9" w14:textId="77777777" w:rsidR="00155F2E" w:rsidRPr="00E96759" w:rsidRDefault="00155F2E" w:rsidP="002F3F08">
            <w:pPr>
              <w:spacing w:after="0"/>
              <w:rPr>
                <w:rFonts w:cs="Arial"/>
              </w:rPr>
            </w:pPr>
            <w:r w:rsidRPr="00E96759">
              <w:rPr>
                <w:rFonts w:cs="Arial"/>
              </w:rPr>
              <w:t>Employee Name</w:t>
            </w:r>
          </w:p>
        </w:tc>
        <w:tc>
          <w:tcPr>
            <w:tcW w:w="5558" w:type="dxa"/>
            <w:tcBorders>
              <w:top w:val="single" w:sz="4" w:space="0" w:color="auto"/>
              <w:left w:val="single" w:sz="4" w:space="0" w:color="auto"/>
              <w:right w:val="single" w:sz="4" w:space="0" w:color="auto"/>
            </w:tcBorders>
            <w:shd w:val="clear" w:color="auto" w:fill="auto"/>
            <w:vAlign w:val="center"/>
          </w:tcPr>
          <w:p w14:paraId="3D6220F1" w14:textId="42EDFCDA" w:rsidR="00155F2E" w:rsidRPr="00E96759" w:rsidRDefault="00155F2E" w:rsidP="002F3F08">
            <w:pPr>
              <w:rPr>
                <w:rFonts w:cs="Arial"/>
              </w:rPr>
            </w:pPr>
            <w:r w:rsidRPr="00E96759">
              <w:rPr>
                <w:rFonts w:cs="Arial"/>
              </w:rPr>
              <w:t xml:space="preserve">To view additional information related to the employee, click the Business Card icon next to their name, or see the </w:t>
            </w:r>
            <w:hyperlink w:anchor="_Additional_Information" w:history="1">
              <w:r w:rsidRPr="00E96759">
                <w:rPr>
                  <w:rStyle w:val="Hyperlink"/>
                  <w:rFonts w:cs="Arial"/>
                  <w:i/>
                </w:rPr>
                <w:t>Additional Information</w:t>
              </w:r>
            </w:hyperlink>
            <w:r>
              <w:rPr>
                <w:rFonts w:cs="Arial"/>
              </w:rPr>
              <w:t xml:space="preserve"> columns on the </w:t>
            </w:r>
            <w:r w:rsidR="00DB45D7">
              <w:rPr>
                <w:rFonts w:cs="Arial"/>
              </w:rPr>
              <w:t>far-right</w:t>
            </w:r>
            <w:r w:rsidRPr="00E96759">
              <w:rPr>
                <w:rFonts w:cs="Arial"/>
              </w:rPr>
              <w:t xml:space="preserve"> end of the worksheet.</w:t>
            </w:r>
          </w:p>
        </w:tc>
      </w:tr>
      <w:tr w:rsidR="00E612E2" w:rsidRPr="00D80104" w14:paraId="54892E85"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40A5B241" w14:textId="77777777" w:rsidR="00155F2E" w:rsidRPr="00C16168" w:rsidRDefault="00155F2E" w:rsidP="002F3F08">
            <w:pPr>
              <w:rPr>
                <w:rFonts w:cs="Arial"/>
              </w:rPr>
            </w:pPr>
            <w:r w:rsidRPr="00B5606B">
              <w:rPr>
                <w:rFonts w:cs="Arial"/>
                <w:b/>
              </w:rPr>
              <w:t xml:space="preserve">Current </w:t>
            </w:r>
            <w:r w:rsidRPr="00C16168">
              <w:rPr>
                <w:rFonts w:cs="Arial"/>
                <w:b/>
              </w:rPr>
              <w:t>Salary</w:t>
            </w:r>
            <w:r w:rsidRPr="00B5606B">
              <w:rPr>
                <w:rFonts w:cs="Arial"/>
                <w:b/>
              </w:rPr>
              <w:t xml:space="preserve"> Information</w:t>
            </w:r>
          </w:p>
        </w:tc>
        <w:tc>
          <w:tcPr>
            <w:tcW w:w="3454" w:type="dxa"/>
            <w:tcBorders>
              <w:top w:val="single" w:sz="4" w:space="0" w:color="auto"/>
              <w:left w:val="single" w:sz="4" w:space="0" w:color="auto"/>
              <w:right w:val="single" w:sz="4" w:space="0" w:color="auto"/>
            </w:tcBorders>
            <w:shd w:val="clear" w:color="auto" w:fill="auto"/>
            <w:vAlign w:val="center"/>
          </w:tcPr>
          <w:p w14:paraId="2FB44B58" w14:textId="77777777" w:rsidR="00155F2E" w:rsidRPr="00E96759" w:rsidRDefault="00155F2E" w:rsidP="002F3F08">
            <w:pPr>
              <w:spacing w:after="0"/>
              <w:rPr>
                <w:rFonts w:cs="Arial"/>
              </w:rPr>
            </w:pPr>
            <w:r w:rsidRPr="00E96759">
              <w:rPr>
                <w:rFonts w:cs="Arial"/>
              </w:rPr>
              <w:t>Salary Pay Rate</w:t>
            </w:r>
          </w:p>
        </w:tc>
        <w:tc>
          <w:tcPr>
            <w:tcW w:w="5558" w:type="dxa"/>
            <w:tcBorders>
              <w:top w:val="single" w:sz="4" w:space="0" w:color="auto"/>
              <w:left w:val="single" w:sz="4" w:space="0" w:color="auto"/>
              <w:right w:val="single" w:sz="4" w:space="0" w:color="auto"/>
            </w:tcBorders>
            <w:shd w:val="clear" w:color="auto" w:fill="auto"/>
            <w:vAlign w:val="center"/>
          </w:tcPr>
          <w:p w14:paraId="32BB3FBE" w14:textId="69340653" w:rsidR="00155F2E" w:rsidRPr="00E96759" w:rsidRDefault="00155F2E" w:rsidP="002F3F08">
            <w:pPr>
              <w:rPr>
                <w:rFonts w:cs="Arial"/>
              </w:rPr>
            </w:pPr>
            <w:r w:rsidRPr="00E96759">
              <w:rPr>
                <w:rFonts w:cs="Arial"/>
              </w:rPr>
              <w:t xml:space="preserve">Displays the pay rate per pay period (may be </w:t>
            </w:r>
            <w:r w:rsidR="009D6C63">
              <w:rPr>
                <w:rFonts w:cs="Arial"/>
              </w:rPr>
              <w:t>hourly</w:t>
            </w:r>
            <w:r w:rsidRPr="00E96759">
              <w:rPr>
                <w:rFonts w:cs="Arial"/>
              </w:rPr>
              <w:t xml:space="preserve"> or monthly)</w:t>
            </w:r>
          </w:p>
        </w:tc>
      </w:tr>
      <w:tr w:rsidR="00E612E2" w:rsidRPr="00D80104" w14:paraId="3192C0F7"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2DCA7DA2"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4C42771C" w14:textId="77777777" w:rsidR="00155F2E" w:rsidRPr="00E96759" w:rsidRDefault="00155F2E" w:rsidP="002F3F08">
            <w:pPr>
              <w:spacing w:after="0"/>
              <w:rPr>
                <w:rFonts w:cs="Arial"/>
              </w:rPr>
            </w:pPr>
            <w:r w:rsidRPr="00E96759">
              <w:rPr>
                <w:rFonts w:cs="Arial"/>
              </w:rPr>
              <w:t>100% FTE Annual Salary</w:t>
            </w:r>
          </w:p>
        </w:tc>
        <w:tc>
          <w:tcPr>
            <w:tcW w:w="5558" w:type="dxa"/>
            <w:vMerge w:val="restart"/>
            <w:tcBorders>
              <w:left w:val="single" w:sz="4" w:space="0" w:color="auto"/>
              <w:right w:val="single" w:sz="4" w:space="0" w:color="auto"/>
            </w:tcBorders>
            <w:shd w:val="clear" w:color="auto" w:fill="auto"/>
            <w:vAlign w:val="center"/>
          </w:tcPr>
          <w:p w14:paraId="2CE03D0C" w14:textId="52328D14" w:rsidR="00155F2E" w:rsidRPr="00E96759" w:rsidRDefault="00155F2E" w:rsidP="002F3F08">
            <w:pPr>
              <w:rPr>
                <w:rFonts w:cs="Arial"/>
              </w:rPr>
            </w:pPr>
            <w:r w:rsidRPr="00E96759">
              <w:rPr>
                <w:rFonts w:cs="Arial"/>
              </w:rPr>
              <w:t>When reviewing Current Salary Information, it is important to consider individuals with FTEs less than 1.0 and individuals with Academic Year appointments</w:t>
            </w:r>
            <w:r w:rsidR="003324A9">
              <w:rPr>
                <w:rFonts w:cs="Arial"/>
              </w:rPr>
              <w:t xml:space="preserve"> or any appointment less than 12 months</w:t>
            </w:r>
            <w:r w:rsidRPr="00E96759">
              <w:rPr>
                <w:rFonts w:cs="Arial"/>
              </w:rPr>
              <w:t>.</w:t>
            </w:r>
          </w:p>
        </w:tc>
      </w:tr>
      <w:tr w:rsidR="00E612E2" w:rsidRPr="00D80104" w14:paraId="070D243B"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660181C5"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62DC4BB0" w14:textId="77777777" w:rsidR="00155F2E" w:rsidRPr="00E96759" w:rsidRDefault="00155F2E" w:rsidP="002F3F08">
            <w:pPr>
              <w:spacing w:after="0"/>
              <w:rPr>
                <w:rFonts w:cs="Arial"/>
              </w:rPr>
            </w:pPr>
            <w:r w:rsidRPr="00E96759">
              <w:rPr>
                <w:rFonts w:cs="Arial"/>
              </w:rPr>
              <w:t>FTE</w:t>
            </w:r>
          </w:p>
        </w:tc>
        <w:tc>
          <w:tcPr>
            <w:tcW w:w="5558" w:type="dxa"/>
            <w:vMerge/>
            <w:tcBorders>
              <w:left w:val="single" w:sz="4" w:space="0" w:color="auto"/>
              <w:right w:val="single" w:sz="4" w:space="0" w:color="auto"/>
            </w:tcBorders>
            <w:shd w:val="clear" w:color="auto" w:fill="auto"/>
            <w:vAlign w:val="center"/>
          </w:tcPr>
          <w:p w14:paraId="38509912" w14:textId="77777777" w:rsidR="00155F2E" w:rsidRPr="00E96759" w:rsidRDefault="00155F2E" w:rsidP="002F3F08">
            <w:pPr>
              <w:pStyle w:val="Heading4"/>
              <w:rPr>
                <w:rFonts w:cs="Arial"/>
                <w:b w:val="0"/>
                <w:i w:val="0"/>
              </w:rPr>
            </w:pPr>
          </w:p>
        </w:tc>
      </w:tr>
      <w:tr w:rsidR="00E612E2" w:rsidRPr="00D80104" w14:paraId="1AFA8DEA"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1E339300"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3B9B16E1" w14:textId="77777777" w:rsidR="00155F2E" w:rsidRPr="00E96759" w:rsidRDefault="00155F2E" w:rsidP="002F3F08">
            <w:pPr>
              <w:spacing w:after="0"/>
              <w:rPr>
                <w:rFonts w:cs="Arial"/>
              </w:rPr>
            </w:pPr>
            <w:r w:rsidRPr="00E96759">
              <w:rPr>
                <w:rFonts w:cs="Arial"/>
              </w:rPr>
              <w:t>Annual Salary</w:t>
            </w:r>
            <w:r>
              <w:rPr>
                <w:rFonts w:cs="Arial"/>
              </w:rPr>
              <w:t xml:space="preserve"> </w:t>
            </w:r>
          </w:p>
        </w:tc>
        <w:tc>
          <w:tcPr>
            <w:tcW w:w="5558" w:type="dxa"/>
            <w:vMerge/>
            <w:tcBorders>
              <w:left w:val="single" w:sz="4" w:space="0" w:color="auto"/>
              <w:right w:val="single" w:sz="4" w:space="0" w:color="auto"/>
            </w:tcBorders>
            <w:shd w:val="clear" w:color="auto" w:fill="auto"/>
            <w:vAlign w:val="center"/>
          </w:tcPr>
          <w:p w14:paraId="47C99233" w14:textId="77777777" w:rsidR="00155F2E" w:rsidRPr="00E96759" w:rsidRDefault="00155F2E" w:rsidP="002F3F08">
            <w:pPr>
              <w:pStyle w:val="Heading4"/>
              <w:rPr>
                <w:rFonts w:cs="Arial"/>
                <w:b w:val="0"/>
                <w:i w:val="0"/>
              </w:rPr>
            </w:pPr>
          </w:p>
        </w:tc>
      </w:tr>
      <w:tr w:rsidR="00E612E2" w:rsidRPr="00D80104" w14:paraId="4EEA52D8" w14:textId="77777777" w:rsidTr="00D67597">
        <w:tblPrEx>
          <w:tblBorders>
            <w:bottom w:val="single" w:sz="4" w:space="0" w:color="auto"/>
          </w:tblBorders>
        </w:tblPrEx>
        <w:trPr>
          <w:trHeight w:val="288"/>
        </w:trPr>
        <w:tc>
          <w:tcPr>
            <w:tcW w:w="1740" w:type="dxa"/>
            <w:gridSpan w:val="2"/>
            <w:tcBorders>
              <w:top w:val="single" w:sz="4" w:space="0" w:color="auto"/>
              <w:left w:val="single" w:sz="4" w:space="0" w:color="auto"/>
              <w:right w:val="single" w:sz="4" w:space="0" w:color="auto"/>
            </w:tcBorders>
            <w:shd w:val="clear" w:color="auto" w:fill="auto"/>
            <w:vAlign w:val="center"/>
          </w:tcPr>
          <w:p w14:paraId="19230641" w14:textId="77777777" w:rsidR="00155F2E" w:rsidRPr="00C16168" w:rsidRDefault="00155F2E" w:rsidP="002F3F08">
            <w:pPr>
              <w:rPr>
                <w:rFonts w:cs="Arial"/>
              </w:rPr>
            </w:pPr>
            <w:r w:rsidRPr="00B5606B">
              <w:rPr>
                <w:rFonts w:cs="Arial"/>
                <w:b/>
              </w:rPr>
              <w:lastRenderedPageBreak/>
              <w:t>Planning Amounts</w:t>
            </w:r>
          </w:p>
        </w:tc>
        <w:tc>
          <w:tcPr>
            <w:tcW w:w="3454" w:type="dxa"/>
            <w:tcBorders>
              <w:top w:val="single" w:sz="4" w:space="0" w:color="auto"/>
              <w:left w:val="single" w:sz="4" w:space="0" w:color="auto"/>
              <w:right w:val="single" w:sz="4" w:space="0" w:color="auto"/>
            </w:tcBorders>
            <w:shd w:val="clear" w:color="auto" w:fill="auto"/>
            <w:vAlign w:val="center"/>
          </w:tcPr>
          <w:p w14:paraId="6FB3A096" w14:textId="77777777" w:rsidR="00155F2E" w:rsidRPr="00E96759" w:rsidRDefault="00155F2E" w:rsidP="002F3F08">
            <w:pPr>
              <w:spacing w:after="0"/>
              <w:rPr>
                <w:rFonts w:cs="Arial"/>
              </w:rPr>
            </w:pPr>
            <w:r w:rsidRPr="00E96759">
              <w:rPr>
                <w:rFonts w:cs="Arial"/>
              </w:rPr>
              <w:t>Performance Rating</w:t>
            </w:r>
          </w:p>
        </w:tc>
        <w:tc>
          <w:tcPr>
            <w:tcW w:w="5558" w:type="dxa"/>
            <w:tcBorders>
              <w:top w:val="single" w:sz="4" w:space="0" w:color="auto"/>
              <w:left w:val="single" w:sz="4" w:space="0" w:color="auto"/>
              <w:right w:val="single" w:sz="4" w:space="0" w:color="auto"/>
            </w:tcBorders>
            <w:shd w:val="clear" w:color="auto" w:fill="auto"/>
            <w:vAlign w:val="center"/>
          </w:tcPr>
          <w:p w14:paraId="59248471" w14:textId="77777777" w:rsidR="00155F2E" w:rsidRDefault="00155F2E" w:rsidP="002F3F08">
            <w:pPr>
              <w:rPr>
                <w:rFonts w:cs="Arial"/>
              </w:rPr>
            </w:pPr>
            <w:r>
              <w:rPr>
                <w:rFonts w:cs="Arial"/>
              </w:rPr>
              <w:t>Click the rating to view the individual’s performance documentation.</w:t>
            </w:r>
          </w:p>
          <w:p w14:paraId="68F9B6E5" w14:textId="77777777" w:rsidR="00155F2E" w:rsidRPr="00E96759" w:rsidRDefault="00155F2E" w:rsidP="002F3F08">
            <w:pPr>
              <w:rPr>
                <w:rFonts w:cs="Arial"/>
              </w:rPr>
            </w:pPr>
            <w:r w:rsidRPr="00E96759">
              <w:rPr>
                <w:rFonts w:cs="Arial"/>
              </w:rPr>
              <w:t>The performance rating is imported from the Performance module.</w:t>
            </w:r>
          </w:p>
        </w:tc>
      </w:tr>
      <w:tr w:rsidR="00E612E2" w:rsidRPr="00D80104" w14:paraId="421462EC"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0E7918A4"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56B2FBD5" w14:textId="77777777" w:rsidR="00155F2E" w:rsidRPr="00E96759" w:rsidRDefault="00155F2E" w:rsidP="002F3F08">
            <w:pPr>
              <w:spacing w:after="0"/>
              <w:rPr>
                <w:rFonts w:cs="Arial"/>
              </w:rPr>
            </w:pPr>
            <w:r w:rsidRPr="00E96759">
              <w:rPr>
                <w:rFonts w:cs="Arial"/>
              </w:rPr>
              <w:t>Merit Increase ($ and %)</w:t>
            </w:r>
          </w:p>
        </w:tc>
        <w:tc>
          <w:tcPr>
            <w:tcW w:w="5558" w:type="dxa"/>
            <w:tcBorders>
              <w:top w:val="single" w:sz="4" w:space="0" w:color="auto"/>
              <w:left w:val="single" w:sz="4" w:space="0" w:color="auto"/>
              <w:right w:val="single" w:sz="4" w:space="0" w:color="auto"/>
            </w:tcBorders>
            <w:shd w:val="clear" w:color="auto" w:fill="auto"/>
            <w:vAlign w:val="center"/>
          </w:tcPr>
          <w:p w14:paraId="2B73F352" w14:textId="77777777" w:rsidR="00155F2E" w:rsidRPr="00E96759" w:rsidRDefault="00155F2E" w:rsidP="002F3F08">
            <w:pPr>
              <w:rPr>
                <w:rFonts w:cs="Arial"/>
              </w:rPr>
            </w:pPr>
            <w:r w:rsidRPr="00E96759">
              <w:rPr>
                <w:rFonts w:cs="Arial"/>
              </w:rPr>
              <w:t>Use these fields to input a merit increase amount for each individual. Enter in the $ or % column, the other column will auto-populate.</w:t>
            </w:r>
          </w:p>
          <w:p w14:paraId="1A4A5B92" w14:textId="77777777" w:rsidR="00155F2E" w:rsidRPr="00B5606B" w:rsidRDefault="00155F2E" w:rsidP="002F3F08">
            <w:pPr>
              <w:rPr>
                <w:rFonts w:cs="Arial"/>
              </w:rPr>
            </w:pPr>
            <w:r w:rsidRPr="00B5606B">
              <w:rPr>
                <w:rFonts w:cs="Arial"/>
              </w:rPr>
              <w:t>This field draws from the budget</w:t>
            </w:r>
            <w:r>
              <w:rPr>
                <w:rFonts w:cs="Arial"/>
              </w:rPr>
              <w:t>.</w:t>
            </w:r>
          </w:p>
          <w:p w14:paraId="31A7AE28" w14:textId="77777777" w:rsidR="00155F2E" w:rsidRDefault="00155F2E" w:rsidP="002F3F08">
            <w:pPr>
              <w:rPr>
                <w:rFonts w:cs="Arial"/>
                <w:b/>
              </w:rPr>
            </w:pPr>
            <w:r>
              <w:rPr>
                <w:rFonts w:cs="Arial"/>
                <w:b/>
              </w:rPr>
              <w:t>Comment Required in Comment field If:</w:t>
            </w:r>
          </w:p>
          <w:p w14:paraId="08D0FE44" w14:textId="77777777" w:rsidR="00155F2E" w:rsidRPr="00B5606B" w:rsidRDefault="00155F2E" w:rsidP="00155F2E">
            <w:pPr>
              <w:pStyle w:val="ListParagraph"/>
              <w:numPr>
                <w:ilvl w:val="0"/>
                <w:numId w:val="26"/>
              </w:numPr>
              <w:ind w:left="390" w:hanging="240"/>
              <w:rPr>
                <w:rFonts w:cs="Arial"/>
              </w:rPr>
            </w:pPr>
            <w:r w:rsidRPr="00C16168">
              <w:rPr>
                <w:rFonts w:cs="Arial"/>
                <w:b/>
              </w:rPr>
              <w:t xml:space="preserve">NO merit increase </w:t>
            </w:r>
          </w:p>
          <w:p w14:paraId="54B71FFD" w14:textId="11F6375B" w:rsidR="00155F2E" w:rsidRDefault="00155F2E" w:rsidP="00155F2E">
            <w:pPr>
              <w:pStyle w:val="ListParagraph"/>
              <w:numPr>
                <w:ilvl w:val="1"/>
                <w:numId w:val="26"/>
              </w:numPr>
              <w:ind w:left="840" w:hanging="240"/>
              <w:rPr>
                <w:rFonts w:cs="Arial"/>
              </w:rPr>
            </w:pPr>
            <w:r w:rsidRPr="00C16168">
              <w:rPr>
                <w:rFonts w:cs="Arial"/>
              </w:rPr>
              <w:t xml:space="preserve">Examples: </w:t>
            </w:r>
            <w:r>
              <w:rPr>
                <w:rFonts w:cs="Arial"/>
              </w:rPr>
              <w:t>“</w:t>
            </w:r>
            <w:r w:rsidRPr="00C16168">
              <w:rPr>
                <w:rFonts w:cs="Arial"/>
              </w:rPr>
              <w:t>Hire Date Restriction</w:t>
            </w:r>
            <w:r w:rsidR="006C1B06">
              <w:rPr>
                <w:rFonts w:cs="Arial"/>
              </w:rPr>
              <w:t>”</w:t>
            </w:r>
            <w:r w:rsidRPr="00C16168">
              <w:rPr>
                <w:rFonts w:cs="Arial"/>
              </w:rPr>
              <w:t xml:space="preserve">, </w:t>
            </w:r>
            <w:r>
              <w:rPr>
                <w:rFonts w:cs="Arial"/>
              </w:rPr>
              <w:t>“</w:t>
            </w:r>
            <w:r w:rsidRPr="00C16168">
              <w:rPr>
                <w:rFonts w:cs="Arial"/>
              </w:rPr>
              <w:t>Performance</w:t>
            </w:r>
            <w:r>
              <w:rPr>
                <w:rFonts w:cs="Arial"/>
              </w:rPr>
              <w:t>”, “Resigned”, “Retiring”</w:t>
            </w:r>
          </w:p>
          <w:p w14:paraId="105309F9" w14:textId="77777777" w:rsidR="00155F2E" w:rsidRPr="00B5606B" w:rsidRDefault="00155F2E" w:rsidP="00155F2E">
            <w:pPr>
              <w:pStyle w:val="ListParagraph"/>
              <w:numPr>
                <w:ilvl w:val="0"/>
                <w:numId w:val="26"/>
              </w:numPr>
              <w:ind w:left="390" w:hanging="270"/>
              <w:rPr>
                <w:rFonts w:cs="Arial"/>
                <w:b/>
              </w:rPr>
            </w:pPr>
            <w:r w:rsidRPr="00B5606B">
              <w:rPr>
                <w:rFonts w:cs="Arial"/>
                <w:b/>
              </w:rPr>
              <w:t>Merit increase of greater than 8%</w:t>
            </w:r>
          </w:p>
          <w:p w14:paraId="5CB25FDC" w14:textId="77777777" w:rsidR="00155F2E" w:rsidRPr="00C16168" w:rsidRDefault="00155F2E" w:rsidP="00155F2E">
            <w:pPr>
              <w:pStyle w:val="ListParagraph"/>
              <w:numPr>
                <w:ilvl w:val="1"/>
                <w:numId w:val="26"/>
              </w:numPr>
              <w:ind w:left="840" w:hanging="240"/>
              <w:rPr>
                <w:rFonts w:cs="Arial"/>
              </w:rPr>
            </w:pPr>
            <w:r w:rsidRPr="00C16168">
              <w:rPr>
                <w:rFonts w:cs="Arial"/>
              </w:rPr>
              <w:t>Examples:</w:t>
            </w:r>
            <w:r w:rsidRPr="00B5606B">
              <w:rPr>
                <w:rFonts w:cs="Arial"/>
              </w:rPr>
              <w:t xml:space="preserve"> “</w:t>
            </w:r>
            <w:r>
              <w:rPr>
                <w:rFonts w:cs="Arial"/>
              </w:rPr>
              <w:t>Performance” or “Equity”</w:t>
            </w:r>
          </w:p>
        </w:tc>
      </w:tr>
      <w:tr w:rsidR="00E612E2" w:rsidRPr="00D80104" w14:paraId="0B7706DA"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2323D612"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30D83E51" w14:textId="77777777" w:rsidR="00155F2E" w:rsidRPr="00E96759" w:rsidRDefault="00155F2E" w:rsidP="002F3F08">
            <w:pPr>
              <w:spacing w:after="0"/>
              <w:rPr>
                <w:rFonts w:cs="Arial"/>
              </w:rPr>
            </w:pPr>
            <w:r w:rsidRPr="00E96759">
              <w:rPr>
                <w:rFonts w:cs="Arial"/>
              </w:rPr>
              <w:t>Equity Increase ($ and %)</w:t>
            </w:r>
          </w:p>
        </w:tc>
        <w:tc>
          <w:tcPr>
            <w:tcW w:w="5558" w:type="dxa"/>
            <w:tcBorders>
              <w:top w:val="single" w:sz="4" w:space="0" w:color="auto"/>
              <w:left w:val="single" w:sz="4" w:space="0" w:color="auto"/>
              <w:right w:val="single" w:sz="4" w:space="0" w:color="auto"/>
            </w:tcBorders>
            <w:shd w:val="clear" w:color="auto" w:fill="auto"/>
            <w:vAlign w:val="center"/>
          </w:tcPr>
          <w:p w14:paraId="72DB71BB" w14:textId="55525252" w:rsidR="00155F2E" w:rsidRDefault="00155F2E" w:rsidP="002F3F08">
            <w:pPr>
              <w:rPr>
                <w:rFonts w:cs="Arial"/>
              </w:rPr>
            </w:pPr>
            <w:r>
              <w:rPr>
                <w:rFonts w:cs="Arial"/>
              </w:rPr>
              <w:t xml:space="preserve">This field is rarely used. If you believe you have reason to use this field, please consult with </w:t>
            </w:r>
            <w:hyperlink r:id="rId45" w:history="1">
              <w:r w:rsidRPr="00120765">
                <w:rPr>
                  <w:rStyle w:val="Hyperlink"/>
                  <w:rFonts w:cs="Arial"/>
                </w:rPr>
                <w:t>you</w:t>
              </w:r>
              <w:r>
                <w:rPr>
                  <w:rStyle w:val="Hyperlink"/>
                  <w:rFonts w:cs="Arial"/>
                </w:rPr>
                <w:t xml:space="preserve">r </w:t>
              </w:r>
              <w:r w:rsidRPr="00120765">
                <w:rPr>
                  <w:rStyle w:val="Hyperlink"/>
                  <w:rFonts w:cs="Arial"/>
                </w:rPr>
                <w:t>area’s Compensation Specialist.</w:t>
              </w:r>
            </w:hyperlink>
          </w:p>
          <w:p w14:paraId="67A6F7A3" w14:textId="77777777" w:rsidR="00155F2E" w:rsidRPr="00E96759" w:rsidRDefault="00155F2E" w:rsidP="002F3F08">
            <w:pPr>
              <w:rPr>
                <w:rFonts w:cs="Arial"/>
              </w:rPr>
            </w:pPr>
            <w:r>
              <w:rPr>
                <w:rFonts w:cs="Arial"/>
              </w:rPr>
              <w:t>This field draws from the budget.</w:t>
            </w:r>
          </w:p>
        </w:tc>
      </w:tr>
      <w:tr w:rsidR="00E612E2" w:rsidRPr="00D80104" w14:paraId="47E2C3C9"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704E9C7A"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12D5F8DF" w14:textId="77777777" w:rsidR="00155F2E" w:rsidRPr="00E96759" w:rsidRDefault="00155F2E" w:rsidP="002F3F08">
            <w:pPr>
              <w:spacing w:after="0"/>
              <w:rPr>
                <w:rFonts w:cs="Arial"/>
              </w:rPr>
            </w:pPr>
            <w:r w:rsidRPr="00E96759">
              <w:rPr>
                <w:rFonts w:cs="Arial"/>
              </w:rPr>
              <w:t>Comments</w:t>
            </w:r>
          </w:p>
        </w:tc>
        <w:tc>
          <w:tcPr>
            <w:tcW w:w="5558" w:type="dxa"/>
            <w:tcBorders>
              <w:top w:val="single" w:sz="4" w:space="0" w:color="auto"/>
              <w:left w:val="single" w:sz="4" w:space="0" w:color="auto"/>
              <w:right w:val="single" w:sz="4" w:space="0" w:color="auto"/>
            </w:tcBorders>
            <w:shd w:val="clear" w:color="auto" w:fill="auto"/>
            <w:vAlign w:val="center"/>
          </w:tcPr>
          <w:p w14:paraId="35B942ED" w14:textId="7F1A0500" w:rsidR="00155F2E" w:rsidRDefault="00155F2E" w:rsidP="002F3F08">
            <w:pPr>
              <w:rPr>
                <w:rFonts w:cs="Arial"/>
              </w:rPr>
            </w:pPr>
            <w:r>
              <w:rPr>
                <w:rFonts w:cs="Arial"/>
              </w:rPr>
              <w:t xml:space="preserve">Comments </w:t>
            </w:r>
            <w:r w:rsidR="00DB45D7">
              <w:rPr>
                <w:rFonts w:cs="Arial"/>
              </w:rPr>
              <w:t>are</w:t>
            </w:r>
            <w:r>
              <w:rPr>
                <w:rFonts w:cs="Arial"/>
              </w:rPr>
              <w:t xml:space="preserve"> visible to all reviewers. Take care to avoid sensitive or personal comments, and comments that violate HR policy.</w:t>
            </w:r>
          </w:p>
          <w:p w14:paraId="1F49559E" w14:textId="77777777" w:rsidR="00155F2E" w:rsidRDefault="00155F2E" w:rsidP="002F3F08">
            <w:pPr>
              <w:rPr>
                <w:rFonts w:cs="Arial"/>
              </w:rPr>
            </w:pPr>
            <w:r>
              <w:rPr>
                <w:rFonts w:cs="Arial"/>
              </w:rPr>
              <w:t>Comment fields are limited to 500 characters.</w:t>
            </w:r>
          </w:p>
          <w:p w14:paraId="5B6647DE" w14:textId="77777777" w:rsidR="00155F2E" w:rsidRDefault="00155F2E" w:rsidP="002F3F08">
            <w:pPr>
              <w:rPr>
                <w:rFonts w:cs="Arial"/>
                <w:b/>
              </w:rPr>
            </w:pPr>
            <w:r>
              <w:rPr>
                <w:rFonts w:cs="Arial"/>
                <w:b/>
              </w:rPr>
              <w:t>Comment Required in Comment field If:</w:t>
            </w:r>
          </w:p>
          <w:p w14:paraId="7DDFF5B3" w14:textId="77777777" w:rsidR="00155F2E" w:rsidRPr="009D6C63" w:rsidRDefault="00155F2E" w:rsidP="009D6C63">
            <w:pPr>
              <w:pStyle w:val="ListParagraph"/>
              <w:numPr>
                <w:ilvl w:val="0"/>
                <w:numId w:val="30"/>
              </w:numPr>
              <w:rPr>
                <w:rFonts w:cs="Arial"/>
              </w:rPr>
            </w:pPr>
            <w:r w:rsidRPr="009D6C63">
              <w:rPr>
                <w:rFonts w:cs="Arial"/>
                <w:b/>
              </w:rPr>
              <w:t xml:space="preserve">NO merit increase </w:t>
            </w:r>
          </w:p>
          <w:p w14:paraId="13E1BD01" w14:textId="06FAF786" w:rsidR="00155F2E" w:rsidRPr="009D6C63" w:rsidRDefault="00155F2E" w:rsidP="009D6C63">
            <w:pPr>
              <w:pStyle w:val="ListParagraph"/>
              <w:numPr>
                <w:ilvl w:val="1"/>
                <w:numId w:val="30"/>
              </w:numPr>
              <w:rPr>
                <w:rFonts w:cs="Arial"/>
              </w:rPr>
            </w:pPr>
            <w:r w:rsidRPr="009D6C63">
              <w:rPr>
                <w:rFonts w:cs="Arial"/>
              </w:rPr>
              <w:t>Examples: “Hire Date Restriction”, “Performance”, “Resigned”, “Retiring”</w:t>
            </w:r>
          </w:p>
          <w:p w14:paraId="561C9545" w14:textId="77777777" w:rsidR="00155F2E" w:rsidRPr="009D6C63" w:rsidRDefault="00155F2E" w:rsidP="009D6C63">
            <w:pPr>
              <w:pStyle w:val="ListParagraph"/>
              <w:numPr>
                <w:ilvl w:val="0"/>
                <w:numId w:val="30"/>
              </w:numPr>
              <w:rPr>
                <w:rFonts w:cs="Arial"/>
                <w:b/>
              </w:rPr>
            </w:pPr>
            <w:r w:rsidRPr="009D6C63">
              <w:rPr>
                <w:rFonts w:cs="Arial"/>
                <w:b/>
              </w:rPr>
              <w:t>Merit increase of greater than 8%</w:t>
            </w:r>
          </w:p>
          <w:p w14:paraId="23C42736" w14:textId="77777777" w:rsidR="00155F2E" w:rsidRPr="009D6C63" w:rsidRDefault="00155F2E" w:rsidP="009D6C63">
            <w:pPr>
              <w:pStyle w:val="ListParagraph"/>
              <w:numPr>
                <w:ilvl w:val="1"/>
                <w:numId w:val="30"/>
              </w:numPr>
              <w:rPr>
                <w:rFonts w:cs="Arial"/>
                <w:b/>
              </w:rPr>
            </w:pPr>
            <w:r w:rsidRPr="009D6C63">
              <w:rPr>
                <w:rFonts w:cs="Arial"/>
              </w:rPr>
              <w:t>Examples: “Performance” or “Equity”</w:t>
            </w:r>
          </w:p>
          <w:p w14:paraId="2EDD7456" w14:textId="77777777" w:rsidR="009D6C63" w:rsidRPr="009D6C63" w:rsidRDefault="009D6C63" w:rsidP="009D6C63">
            <w:pPr>
              <w:pStyle w:val="ListParagraph"/>
              <w:numPr>
                <w:ilvl w:val="0"/>
                <w:numId w:val="30"/>
              </w:numPr>
              <w:rPr>
                <w:rFonts w:cs="Arial"/>
                <w:b/>
              </w:rPr>
            </w:pPr>
            <w:r w:rsidRPr="009D6C63">
              <w:rPr>
                <w:rFonts w:cs="Arial"/>
                <w:b/>
              </w:rPr>
              <w:t>Admin Supplement</w:t>
            </w:r>
          </w:p>
          <w:p w14:paraId="1B7320C3" w14:textId="77777777" w:rsidR="009D6C63" w:rsidRPr="009D6C63" w:rsidRDefault="009D6C63" w:rsidP="009D6C63">
            <w:pPr>
              <w:pStyle w:val="ListParagraph"/>
              <w:numPr>
                <w:ilvl w:val="1"/>
                <w:numId w:val="30"/>
              </w:numPr>
              <w:rPr>
                <w:rFonts w:cs="Arial"/>
                <w:bCs/>
              </w:rPr>
            </w:pPr>
            <w:r w:rsidRPr="009D6C63">
              <w:rPr>
                <w:rFonts w:cs="Arial"/>
                <w:bCs/>
              </w:rPr>
              <w:t>Current supplement adjusted or zeroed out (must still work with payroll to remove wage type from employee</w:t>
            </w:r>
          </w:p>
          <w:p w14:paraId="219763F7" w14:textId="18210B63" w:rsidR="009D6C63" w:rsidRPr="009D6C63" w:rsidRDefault="009D6C63" w:rsidP="009D6C63">
            <w:pPr>
              <w:pStyle w:val="ListParagraph"/>
              <w:numPr>
                <w:ilvl w:val="1"/>
                <w:numId w:val="30"/>
              </w:numPr>
              <w:rPr>
                <w:rFonts w:cs="Arial"/>
                <w:b/>
              </w:rPr>
            </w:pPr>
            <w:r w:rsidRPr="009D6C63">
              <w:rPr>
                <w:rFonts w:cs="Arial"/>
                <w:bCs/>
              </w:rPr>
              <w:t>New adjustment added</w:t>
            </w:r>
          </w:p>
        </w:tc>
      </w:tr>
      <w:tr w:rsidR="00E612E2" w:rsidRPr="00D80104" w14:paraId="136247E8"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617DD3AE"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332E9600" w14:textId="77777777" w:rsidR="00155F2E" w:rsidRPr="00E96759" w:rsidRDefault="00155F2E" w:rsidP="002F3F08">
            <w:pPr>
              <w:spacing w:after="0"/>
              <w:rPr>
                <w:rFonts w:cs="Arial"/>
              </w:rPr>
            </w:pPr>
            <w:r w:rsidRPr="00E96759">
              <w:rPr>
                <w:rFonts w:cs="Arial"/>
              </w:rPr>
              <w:t>Extra Merit ($ and %)</w:t>
            </w:r>
          </w:p>
        </w:tc>
        <w:tc>
          <w:tcPr>
            <w:tcW w:w="5558" w:type="dxa"/>
            <w:tcBorders>
              <w:top w:val="single" w:sz="4" w:space="0" w:color="auto"/>
              <w:left w:val="single" w:sz="4" w:space="0" w:color="auto"/>
              <w:right w:val="single" w:sz="4" w:space="0" w:color="auto"/>
            </w:tcBorders>
            <w:shd w:val="clear" w:color="auto" w:fill="auto"/>
            <w:vAlign w:val="center"/>
          </w:tcPr>
          <w:p w14:paraId="1D3D4509" w14:textId="77777777" w:rsidR="00155F2E" w:rsidRPr="00E96759" w:rsidRDefault="00155F2E" w:rsidP="002F3F08">
            <w:pPr>
              <w:rPr>
                <w:rFonts w:cs="Arial"/>
              </w:rPr>
            </w:pPr>
            <w:r w:rsidRPr="00E96759">
              <w:rPr>
                <w:rFonts w:cs="Arial"/>
              </w:rPr>
              <w:t>Extra merit is typically entered by the Executive Reviewer.</w:t>
            </w:r>
          </w:p>
          <w:p w14:paraId="528E253D" w14:textId="77777777" w:rsidR="00155F2E" w:rsidRDefault="00155F2E" w:rsidP="002F3F08">
            <w:pPr>
              <w:rPr>
                <w:rFonts w:cs="Arial"/>
              </w:rPr>
            </w:pPr>
            <w:r w:rsidRPr="00E96759">
              <w:rPr>
                <w:rFonts w:cs="Arial"/>
              </w:rPr>
              <w:t>If applicable, use these fields to input extra merit. Enter in the $ or % column, the other column will auto-populate.</w:t>
            </w:r>
          </w:p>
          <w:p w14:paraId="32376D21" w14:textId="77777777" w:rsidR="00155F2E" w:rsidRPr="00E96759" w:rsidRDefault="00155F2E" w:rsidP="002F3F08">
            <w:pPr>
              <w:rPr>
                <w:rFonts w:cs="Arial"/>
              </w:rPr>
            </w:pPr>
            <w:r>
              <w:rPr>
                <w:rFonts w:cs="Arial"/>
              </w:rPr>
              <w:t>This field draws from the budget.</w:t>
            </w:r>
          </w:p>
        </w:tc>
      </w:tr>
      <w:tr w:rsidR="00E612E2" w:rsidRPr="00D80104" w14:paraId="70352F57" w14:textId="77777777" w:rsidTr="00D67597">
        <w:tblPrEx>
          <w:tblBorders>
            <w:bottom w:val="single" w:sz="4" w:space="0" w:color="auto"/>
          </w:tblBorders>
        </w:tblPrEx>
        <w:trPr>
          <w:trHeight w:val="288"/>
        </w:trPr>
        <w:tc>
          <w:tcPr>
            <w:tcW w:w="1740" w:type="dxa"/>
            <w:gridSpan w:val="2"/>
            <w:tcBorders>
              <w:top w:val="single" w:sz="4" w:space="0" w:color="auto"/>
              <w:left w:val="single" w:sz="4" w:space="0" w:color="auto"/>
              <w:right w:val="single" w:sz="4" w:space="0" w:color="auto"/>
            </w:tcBorders>
            <w:shd w:val="clear" w:color="auto" w:fill="auto"/>
            <w:vAlign w:val="center"/>
          </w:tcPr>
          <w:p w14:paraId="3C6D5C9C" w14:textId="77777777" w:rsidR="00155F2E" w:rsidRPr="00C16168" w:rsidRDefault="00155F2E" w:rsidP="002F3F08">
            <w:pPr>
              <w:spacing w:after="0"/>
              <w:rPr>
                <w:rFonts w:cs="Arial"/>
              </w:rPr>
            </w:pPr>
            <w:r w:rsidRPr="00B5606B">
              <w:rPr>
                <w:rFonts w:cs="Arial"/>
                <w:b/>
              </w:rPr>
              <w:t>Lump Sum</w:t>
            </w:r>
          </w:p>
        </w:tc>
        <w:tc>
          <w:tcPr>
            <w:tcW w:w="3454" w:type="dxa"/>
            <w:tcBorders>
              <w:top w:val="single" w:sz="4" w:space="0" w:color="auto"/>
              <w:left w:val="single" w:sz="4" w:space="0" w:color="auto"/>
              <w:right w:val="single" w:sz="4" w:space="0" w:color="auto"/>
            </w:tcBorders>
            <w:shd w:val="clear" w:color="auto" w:fill="auto"/>
            <w:vAlign w:val="center"/>
          </w:tcPr>
          <w:p w14:paraId="4A869188" w14:textId="77777777" w:rsidR="00155F2E" w:rsidRPr="00E96759" w:rsidRDefault="00155F2E" w:rsidP="002F3F08">
            <w:pPr>
              <w:spacing w:after="0"/>
              <w:rPr>
                <w:rFonts w:cs="Arial"/>
              </w:rPr>
            </w:pPr>
            <w:r w:rsidRPr="00E96759">
              <w:rPr>
                <w:rFonts w:cs="Arial"/>
              </w:rPr>
              <w:t>Lump Sum</w:t>
            </w:r>
          </w:p>
        </w:tc>
        <w:tc>
          <w:tcPr>
            <w:tcW w:w="5558" w:type="dxa"/>
            <w:tcBorders>
              <w:top w:val="single" w:sz="4" w:space="0" w:color="auto"/>
              <w:left w:val="single" w:sz="4" w:space="0" w:color="auto"/>
              <w:right w:val="single" w:sz="4" w:space="0" w:color="auto"/>
            </w:tcBorders>
            <w:shd w:val="clear" w:color="auto" w:fill="auto"/>
            <w:vAlign w:val="center"/>
          </w:tcPr>
          <w:p w14:paraId="2789E57A" w14:textId="21C0F76C" w:rsidR="00155F2E" w:rsidRPr="00E96759" w:rsidRDefault="00155F2E" w:rsidP="002F3F08">
            <w:pPr>
              <w:spacing w:after="0"/>
              <w:rPr>
                <w:rFonts w:cs="Arial"/>
              </w:rPr>
            </w:pPr>
            <w:r>
              <w:rPr>
                <w:rFonts w:cs="Arial"/>
              </w:rPr>
              <w:t>This field draws from the budget</w:t>
            </w:r>
            <w:r w:rsidR="003324A9">
              <w:rPr>
                <w:rFonts w:cs="Arial"/>
              </w:rPr>
              <w:t xml:space="preserve"> and is used when an employee’s annual salary is above the maximum of the assigned pay band or when their merit increase will push the employee’s annual salary above the maximum of the pay band</w:t>
            </w:r>
            <w:r>
              <w:rPr>
                <w:rFonts w:cs="Arial"/>
              </w:rPr>
              <w:t>.</w:t>
            </w:r>
          </w:p>
        </w:tc>
      </w:tr>
      <w:tr w:rsidR="00E612E2" w:rsidRPr="00D80104" w14:paraId="21A08FCB"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43661B62" w14:textId="77777777" w:rsidR="00155F2E" w:rsidRPr="00C16168" w:rsidRDefault="00155F2E" w:rsidP="002F3F08">
            <w:pPr>
              <w:rPr>
                <w:rFonts w:cs="Arial"/>
              </w:rPr>
            </w:pPr>
            <w:r w:rsidRPr="00B5606B">
              <w:rPr>
                <w:rFonts w:cs="Arial"/>
                <w:b/>
              </w:rPr>
              <w:t>Current Admin Adjustment</w:t>
            </w:r>
          </w:p>
        </w:tc>
        <w:tc>
          <w:tcPr>
            <w:tcW w:w="3454" w:type="dxa"/>
            <w:tcBorders>
              <w:top w:val="single" w:sz="4" w:space="0" w:color="auto"/>
              <w:left w:val="single" w:sz="4" w:space="0" w:color="auto"/>
              <w:right w:val="single" w:sz="4" w:space="0" w:color="auto"/>
            </w:tcBorders>
            <w:shd w:val="clear" w:color="auto" w:fill="auto"/>
            <w:vAlign w:val="center"/>
          </w:tcPr>
          <w:p w14:paraId="3F356554" w14:textId="77777777" w:rsidR="00155F2E" w:rsidRPr="00E96759" w:rsidRDefault="00155F2E" w:rsidP="002F3F08">
            <w:pPr>
              <w:spacing w:after="0"/>
              <w:rPr>
                <w:rFonts w:cs="Arial"/>
              </w:rPr>
            </w:pPr>
            <w:r w:rsidRPr="00E96759">
              <w:rPr>
                <w:rFonts w:cs="Arial"/>
              </w:rPr>
              <w:t>Administrative Adjustment Date</w:t>
            </w:r>
          </w:p>
        </w:tc>
        <w:tc>
          <w:tcPr>
            <w:tcW w:w="5558" w:type="dxa"/>
            <w:tcBorders>
              <w:top w:val="single" w:sz="4" w:space="0" w:color="auto"/>
              <w:left w:val="single" w:sz="4" w:space="0" w:color="auto"/>
              <w:right w:val="single" w:sz="4" w:space="0" w:color="auto"/>
            </w:tcBorders>
            <w:shd w:val="clear" w:color="auto" w:fill="auto"/>
            <w:vAlign w:val="center"/>
          </w:tcPr>
          <w:p w14:paraId="7E7D227A" w14:textId="77777777" w:rsidR="00155F2E" w:rsidRPr="00E96759" w:rsidRDefault="00155F2E" w:rsidP="002F3F08">
            <w:pPr>
              <w:rPr>
                <w:rFonts w:cs="Arial"/>
              </w:rPr>
            </w:pPr>
            <w:r w:rsidRPr="00E96759">
              <w:rPr>
                <w:rFonts w:cs="Arial"/>
              </w:rPr>
              <w:t xml:space="preserve">The date that the current Admin Adjustment </w:t>
            </w:r>
            <w:r>
              <w:rPr>
                <w:rFonts w:cs="Arial"/>
              </w:rPr>
              <w:t>began.</w:t>
            </w:r>
          </w:p>
        </w:tc>
      </w:tr>
      <w:tr w:rsidR="00E612E2" w:rsidRPr="00D80104" w14:paraId="5EB7EE91"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27B920C2" w14:textId="77777777" w:rsidR="00155F2E" w:rsidRPr="00C16168" w:rsidRDefault="00155F2E" w:rsidP="002F3F08">
            <w:pPr>
              <w:rPr>
                <w:rFonts w:cs="Arial"/>
              </w:rPr>
            </w:pPr>
            <w:r w:rsidRPr="00B5606B">
              <w:rPr>
                <w:rFonts w:cs="Arial"/>
                <w:b/>
              </w:rPr>
              <w:t>Planning Admin Adjustment</w:t>
            </w:r>
          </w:p>
        </w:tc>
        <w:tc>
          <w:tcPr>
            <w:tcW w:w="3454" w:type="dxa"/>
            <w:tcBorders>
              <w:top w:val="single" w:sz="4" w:space="0" w:color="auto"/>
              <w:left w:val="single" w:sz="4" w:space="0" w:color="auto"/>
              <w:right w:val="single" w:sz="4" w:space="0" w:color="auto"/>
            </w:tcBorders>
            <w:shd w:val="clear" w:color="auto" w:fill="auto"/>
            <w:vAlign w:val="center"/>
          </w:tcPr>
          <w:p w14:paraId="042A8D4B" w14:textId="77777777" w:rsidR="00155F2E" w:rsidRPr="00E96759" w:rsidRDefault="00155F2E" w:rsidP="002F3F08">
            <w:pPr>
              <w:spacing w:after="0"/>
              <w:rPr>
                <w:rFonts w:cs="Arial"/>
              </w:rPr>
            </w:pPr>
            <w:r w:rsidRPr="00E96759">
              <w:rPr>
                <w:rFonts w:cs="Arial"/>
              </w:rPr>
              <w:t>Annual Admin Adjustment Amount ($ and %)</w:t>
            </w:r>
          </w:p>
        </w:tc>
        <w:tc>
          <w:tcPr>
            <w:tcW w:w="5558" w:type="dxa"/>
            <w:tcBorders>
              <w:top w:val="single" w:sz="4" w:space="0" w:color="auto"/>
              <w:left w:val="single" w:sz="4" w:space="0" w:color="auto"/>
              <w:right w:val="single" w:sz="4" w:space="0" w:color="auto"/>
            </w:tcBorders>
            <w:shd w:val="clear" w:color="auto" w:fill="auto"/>
            <w:vAlign w:val="center"/>
          </w:tcPr>
          <w:p w14:paraId="6F7B2F6A" w14:textId="0BDCDABE" w:rsidR="00155F2E" w:rsidRDefault="00155F2E" w:rsidP="002F3F08">
            <w:pPr>
              <w:rPr>
                <w:rFonts w:cs="Arial"/>
              </w:rPr>
            </w:pPr>
            <w:r w:rsidRPr="00E96759">
              <w:rPr>
                <w:rFonts w:cs="Arial"/>
              </w:rPr>
              <w:t>Use these columns to add</w:t>
            </w:r>
            <w:r w:rsidR="00714472">
              <w:rPr>
                <w:rFonts w:cs="Arial"/>
              </w:rPr>
              <w:t>, carry forward</w:t>
            </w:r>
            <w:r w:rsidRPr="00E96759">
              <w:rPr>
                <w:rFonts w:cs="Arial"/>
              </w:rPr>
              <w:t xml:space="preserve"> </w:t>
            </w:r>
            <w:r>
              <w:rPr>
                <w:rFonts w:cs="Arial"/>
              </w:rPr>
              <w:t xml:space="preserve">or change administrative adjustments. </w:t>
            </w:r>
            <w:r w:rsidRPr="00E96759">
              <w:rPr>
                <w:rFonts w:cs="Arial"/>
              </w:rPr>
              <w:t>The fields will be gray for individuals not eligible for Admin Adjustments</w:t>
            </w:r>
            <w:r>
              <w:rPr>
                <w:rFonts w:cs="Arial"/>
              </w:rPr>
              <w:t>.</w:t>
            </w:r>
          </w:p>
          <w:p w14:paraId="63D6E60C" w14:textId="77777777" w:rsidR="00155F2E" w:rsidRDefault="00155F2E" w:rsidP="002F3F08">
            <w:pPr>
              <w:rPr>
                <w:rFonts w:cs="Arial"/>
              </w:rPr>
            </w:pPr>
            <w:r w:rsidRPr="00E96759">
              <w:rPr>
                <w:rFonts w:cs="Arial"/>
              </w:rPr>
              <w:t>Enter in the $ or % column, the other column will auto-populate.</w:t>
            </w:r>
            <w:r>
              <w:rPr>
                <w:rFonts w:cs="Arial"/>
              </w:rPr>
              <w:t xml:space="preserve"> </w:t>
            </w:r>
          </w:p>
          <w:p w14:paraId="464453F8" w14:textId="77777777" w:rsidR="00155F2E" w:rsidRDefault="00155F2E" w:rsidP="00155F2E">
            <w:pPr>
              <w:pStyle w:val="ListParagraph"/>
              <w:numPr>
                <w:ilvl w:val="0"/>
                <w:numId w:val="24"/>
              </w:numPr>
              <w:ind w:left="390" w:hanging="240"/>
              <w:rPr>
                <w:rFonts w:cs="Arial"/>
              </w:rPr>
            </w:pPr>
            <w:r w:rsidRPr="00E2743D">
              <w:rPr>
                <w:rFonts w:cs="Arial"/>
              </w:rPr>
              <w:t xml:space="preserve">Entries in these columns will overwrite the </w:t>
            </w:r>
            <w:r w:rsidRPr="00E2743D">
              <w:rPr>
                <w:rFonts w:cs="Arial"/>
                <w:i/>
              </w:rPr>
              <w:t>Current Admin Adjustment</w:t>
            </w:r>
            <w:r w:rsidRPr="00E2743D">
              <w:rPr>
                <w:rFonts w:cs="Arial"/>
              </w:rPr>
              <w:t xml:space="preserve"> columns.</w:t>
            </w:r>
          </w:p>
          <w:p w14:paraId="4656235D" w14:textId="433D25CF" w:rsidR="00155F2E" w:rsidRPr="00E2743D" w:rsidRDefault="00155F2E" w:rsidP="00155F2E">
            <w:pPr>
              <w:pStyle w:val="ListParagraph"/>
              <w:numPr>
                <w:ilvl w:val="0"/>
                <w:numId w:val="24"/>
              </w:numPr>
              <w:ind w:left="390" w:hanging="240"/>
              <w:rPr>
                <w:rFonts w:cs="Arial"/>
              </w:rPr>
            </w:pPr>
            <w:r w:rsidRPr="00E2743D">
              <w:rPr>
                <w:rFonts w:cs="Arial"/>
              </w:rPr>
              <w:lastRenderedPageBreak/>
              <w:t xml:space="preserve">Admin Adjustments cannot be removed as a part of this process. </w:t>
            </w:r>
            <w:r>
              <w:rPr>
                <w:rFonts w:cs="Arial"/>
              </w:rPr>
              <w:t xml:space="preserve">(Entering zero will </w:t>
            </w:r>
            <w:r w:rsidR="00714472">
              <w:rPr>
                <w:rFonts w:cs="Arial"/>
              </w:rPr>
              <w:t>remove payment from the employee but not remove the wage type from their profile</w:t>
            </w:r>
            <w:r w:rsidR="00BD5128">
              <w:rPr>
                <w:rFonts w:cs="Arial"/>
              </w:rPr>
              <w:t xml:space="preserve">. </w:t>
            </w:r>
            <w:r w:rsidR="00714472">
              <w:rPr>
                <w:rFonts w:cs="Arial"/>
              </w:rPr>
              <w:t>Follow normal procedures to remove this</w:t>
            </w:r>
            <w:r>
              <w:rPr>
                <w:rFonts w:cs="Arial"/>
              </w:rPr>
              <w:t>.)</w:t>
            </w:r>
          </w:p>
          <w:p w14:paraId="7197918E" w14:textId="77777777" w:rsidR="00155F2E" w:rsidRPr="00E96759" w:rsidRDefault="00155F2E" w:rsidP="002F3F08">
            <w:pPr>
              <w:rPr>
                <w:rFonts w:cs="Arial"/>
              </w:rPr>
            </w:pPr>
            <w:r>
              <w:rPr>
                <w:rFonts w:cs="Arial"/>
              </w:rPr>
              <w:t>This field does not draw from the budget.</w:t>
            </w:r>
          </w:p>
        </w:tc>
      </w:tr>
      <w:tr w:rsidR="00E612E2" w:rsidRPr="00D80104" w14:paraId="57923AC7"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514825CA"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57DE8C8D" w14:textId="77777777" w:rsidR="00155F2E" w:rsidRPr="00E96759" w:rsidRDefault="00155F2E" w:rsidP="002F3F08">
            <w:pPr>
              <w:spacing w:after="0"/>
              <w:rPr>
                <w:rFonts w:cs="Arial"/>
              </w:rPr>
            </w:pPr>
            <w:r w:rsidRPr="00E96759">
              <w:rPr>
                <w:rFonts w:cs="Arial"/>
              </w:rPr>
              <w:t>Comments</w:t>
            </w:r>
          </w:p>
        </w:tc>
        <w:tc>
          <w:tcPr>
            <w:tcW w:w="5558" w:type="dxa"/>
            <w:tcBorders>
              <w:top w:val="single" w:sz="4" w:space="0" w:color="auto"/>
              <w:left w:val="single" w:sz="4" w:space="0" w:color="auto"/>
              <w:right w:val="single" w:sz="4" w:space="0" w:color="auto"/>
            </w:tcBorders>
            <w:shd w:val="clear" w:color="auto" w:fill="auto"/>
            <w:vAlign w:val="center"/>
          </w:tcPr>
          <w:p w14:paraId="0FC2D2B8" w14:textId="17FDF44D" w:rsidR="00155F2E" w:rsidRDefault="00155F2E" w:rsidP="002F3F08">
            <w:pPr>
              <w:rPr>
                <w:rFonts w:cs="Arial"/>
              </w:rPr>
            </w:pPr>
            <w:r>
              <w:rPr>
                <w:rFonts w:cs="Arial"/>
              </w:rPr>
              <w:t xml:space="preserve">Comments </w:t>
            </w:r>
            <w:r w:rsidR="00DB45D7">
              <w:rPr>
                <w:rFonts w:cs="Arial"/>
              </w:rPr>
              <w:t>are</w:t>
            </w:r>
            <w:r>
              <w:rPr>
                <w:rFonts w:cs="Arial"/>
              </w:rPr>
              <w:t xml:space="preserve"> visible to all reviewers. Take care to avoid sensitive or personal comments, and comments that violate HR policy.</w:t>
            </w:r>
          </w:p>
          <w:p w14:paraId="0E4F3E38" w14:textId="77777777" w:rsidR="00155F2E" w:rsidRPr="00714472" w:rsidRDefault="00155F2E" w:rsidP="002F3F08">
            <w:pPr>
              <w:rPr>
                <w:rFonts w:cs="Arial"/>
                <w:i/>
                <w:iCs/>
              </w:rPr>
            </w:pPr>
            <w:r w:rsidRPr="00714472">
              <w:rPr>
                <w:rFonts w:cs="Arial"/>
                <w:i/>
                <w:iCs/>
              </w:rPr>
              <w:t>Comment fields are limited to 500 characters.</w:t>
            </w:r>
          </w:p>
          <w:p w14:paraId="1112AD2F" w14:textId="77777777" w:rsidR="00714472" w:rsidRDefault="00714472" w:rsidP="00714472">
            <w:pPr>
              <w:rPr>
                <w:rFonts w:cs="Arial"/>
                <w:b/>
              </w:rPr>
            </w:pPr>
            <w:r>
              <w:rPr>
                <w:rFonts w:cs="Arial"/>
                <w:b/>
              </w:rPr>
              <w:t>Comment Required in Comment field If:</w:t>
            </w:r>
          </w:p>
          <w:p w14:paraId="148A9874" w14:textId="77777777" w:rsidR="00714472" w:rsidRPr="009D6C63" w:rsidRDefault="00714472" w:rsidP="00714472">
            <w:pPr>
              <w:pStyle w:val="ListParagraph"/>
              <w:numPr>
                <w:ilvl w:val="0"/>
                <w:numId w:val="30"/>
              </w:numPr>
              <w:rPr>
                <w:rFonts w:cs="Arial"/>
              </w:rPr>
            </w:pPr>
            <w:r w:rsidRPr="009D6C63">
              <w:rPr>
                <w:rFonts w:cs="Arial"/>
                <w:b/>
              </w:rPr>
              <w:t xml:space="preserve">NO merit increase </w:t>
            </w:r>
          </w:p>
          <w:p w14:paraId="24074C58" w14:textId="63A4C83E" w:rsidR="00714472" w:rsidRPr="009D6C63" w:rsidRDefault="00714472" w:rsidP="00714472">
            <w:pPr>
              <w:pStyle w:val="ListParagraph"/>
              <w:numPr>
                <w:ilvl w:val="1"/>
                <w:numId w:val="30"/>
              </w:numPr>
              <w:rPr>
                <w:rFonts w:cs="Arial"/>
              </w:rPr>
            </w:pPr>
            <w:r w:rsidRPr="009D6C63">
              <w:rPr>
                <w:rFonts w:cs="Arial"/>
              </w:rPr>
              <w:t>Examples: “Hire Date Restriction”</w:t>
            </w:r>
            <w:r w:rsidR="006C1B06">
              <w:rPr>
                <w:rFonts w:cs="Arial"/>
              </w:rPr>
              <w:t>,</w:t>
            </w:r>
            <w:r w:rsidRPr="009D6C63">
              <w:rPr>
                <w:rFonts w:cs="Arial"/>
              </w:rPr>
              <w:t xml:space="preserve"> “Performance”, “Resigned”, “Retiring”</w:t>
            </w:r>
          </w:p>
          <w:p w14:paraId="47089A45" w14:textId="77777777" w:rsidR="00714472" w:rsidRPr="009D6C63" w:rsidRDefault="00714472" w:rsidP="00714472">
            <w:pPr>
              <w:pStyle w:val="ListParagraph"/>
              <w:numPr>
                <w:ilvl w:val="0"/>
                <w:numId w:val="30"/>
              </w:numPr>
              <w:rPr>
                <w:rFonts w:cs="Arial"/>
                <w:b/>
              </w:rPr>
            </w:pPr>
            <w:r w:rsidRPr="009D6C63">
              <w:rPr>
                <w:rFonts w:cs="Arial"/>
                <w:b/>
              </w:rPr>
              <w:t>Merit increase of greater than 8%</w:t>
            </w:r>
          </w:p>
          <w:p w14:paraId="30131BCA" w14:textId="77777777" w:rsidR="00714472" w:rsidRPr="009D6C63" w:rsidRDefault="00714472" w:rsidP="00714472">
            <w:pPr>
              <w:pStyle w:val="ListParagraph"/>
              <w:numPr>
                <w:ilvl w:val="1"/>
                <w:numId w:val="30"/>
              </w:numPr>
              <w:rPr>
                <w:rFonts w:cs="Arial"/>
                <w:b/>
              </w:rPr>
            </w:pPr>
            <w:r w:rsidRPr="009D6C63">
              <w:rPr>
                <w:rFonts w:cs="Arial"/>
              </w:rPr>
              <w:t>Examples: “Performance” or “Equity”</w:t>
            </w:r>
          </w:p>
          <w:p w14:paraId="681DDC3D" w14:textId="77777777" w:rsidR="00714472" w:rsidRPr="009D6C63" w:rsidRDefault="00714472" w:rsidP="00714472">
            <w:pPr>
              <w:pStyle w:val="ListParagraph"/>
              <w:numPr>
                <w:ilvl w:val="0"/>
                <w:numId w:val="30"/>
              </w:numPr>
              <w:rPr>
                <w:rFonts w:cs="Arial"/>
                <w:b/>
              </w:rPr>
            </w:pPr>
            <w:r w:rsidRPr="009D6C63">
              <w:rPr>
                <w:rFonts w:cs="Arial"/>
                <w:b/>
              </w:rPr>
              <w:t>Admin Supplement</w:t>
            </w:r>
          </w:p>
          <w:p w14:paraId="5C96F16A" w14:textId="77777777" w:rsidR="00714472" w:rsidRPr="009D6C63" w:rsidRDefault="00714472" w:rsidP="00714472">
            <w:pPr>
              <w:pStyle w:val="ListParagraph"/>
              <w:numPr>
                <w:ilvl w:val="1"/>
                <w:numId w:val="30"/>
              </w:numPr>
              <w:rPr>
                <w:rFonts w:cs="Arial"/>
                <w:bCs/>
              </w:rPr>
            </w:pPr>
            <w:r w:rsidRPr="009D6C63">
              <w:rPr>
                <w:rFonts w:cs="Arial"/>
                <w:bCs/>
              </w:rPr>
              <w:t>Current supplement adjusted or zeroed out (must still work with payroll to remove wage type from employee</w:t>
            </w:r>
          </w:p>
          <w:p w14:paraId="401A99FC" w14:textId="25B866DF" w:rsidR="00714472" w:rsidRPr="00714472" w:rsidRDefault="00714472" w:rsidP="00714472">
            <w:pPr>
              <w:pStyle w:val="ListParagraph"/>
              <w:numPr>
                <w:ilvl w:val="1"/>
                <w:numId w:val="30"/>
              </w:numPr>
              <w:rPr>
                <w:rFonts w:cs="Arial"/>
              </w:rPr>
            </w:pPr>
            <w:r w:rsidRPr="00714472">
              <w:rPr>
                <w:rFonts w:cs="Arial"/>
                <w:bCs/>
              </w:rPr>
              <w:t>New adjustment added</w:t>
            </w:r>
          </w:p>
        </w:tc>
      </w:tr>
      <w:tr w:rsidR="00E612E2" w:rsidRPr="00D80104" w14:paraId="5BBC942D"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1FE5C328" w14:textId="77777777" w:rsidR="00155F2E" w:rsidRPr="00C16168" w:rsidRDefault="00155F2E" w:rsidP="002F3F08">
            <w:pPr>
              <w:rPr>
                <w:rFonts w:cs="Arial"/>
              </w:rPr>
            </w:pPr>
            <w:r w:rsidRPr="00B5606B">
              <w:rPr>
                <w:rFonts w:cs="Arial"/>
                <w:b/>
              </w:rPr>
              <w:t>New Salary Information</w:t>
            </w:r>
          </w:p>
        </w:tc>
        <w:tc>
          <w:tcPr>
            <w:tcW w:w="3454" w:type="dxa"/>
            <w:tcBorders>
              <w:top w:val="single" w:sz="4" w:space="0" w:color="auto"/>
              <w:left w:val="single" w:sz="4" w:space="0" w:color="auto"/>
              <w:right w:val="single" w:sz="4" w:space="0" w:color="auto"/>
            </w:tcBorders>
            <w:shd w:val="clear" w:color="auto" w:fill="auto"/>
            <w:vAlign w:val="center"/>
          </w:tcPr>
          <w:p w14:paraId="4C7C875C" w14:textId="243C5915" w:rsidR="00155F2E" w:rsidRPr="00E96759" w:rsidRDefault="00155F2E" w:rsidP="002F3F08">
            <w:pPr>
              <w:spacing w:after="0"/>
              <w:rPr>
                <w:rFonts w:cs="Arial"/>
              </w:rPr>
            </w:pPr>
            <w:r w:rsidRPr="00E96759">
              <w:rPr>
                <w:rFonts w:cs="Arial"/>
              </w:rPr>
              <w:t>Promotion ($ and %)</w:t>
            </w:r>
          </w:p>
        </w:tc>
        <w:tc>
          <w:tcPr>
            <w:tcW w:w="5558" w:type="dxa"/>
            <w:tcBorders>
              <w:top w:val="single" w:sz="4" w:space="0" w:color="auto"/>
              <w:left w:val="single" w:sz="4" w:space="0" w:color="auto"/>
              <w:right w:val="single" w:sz="4" w:space="0" w:color="auto"/>
            </w:tcBorders>
            <w:shd w:val="clear" w:color="auto" w:fill="auto"/>
            <w:vAlign w:val="center"/>
          </w:tcPr>
          <w:p w14:paraId="6061A63E" w14:textId="5E3B4E6B" w:rsidR="00155F2E" w:rsidRDefault="00155F2E" w:rsidP="002F3F08">
            <w:pPr>
              <w:rPr>
                <w:rFonts w:cs="Arial"/>
              </w:rPr>
            </w:pPr>
            <w:r w:rsidRPr="00E96759">
              <w:rPr>
                <w:rFonts w:cs="Arial"/>
              </w:rPr>
              <w:t>Reflects any promotions entered.</w:t>
            </w:r>
            <w:r>
              <w:rPr>
                <w:rFonts w:cs="Arial"/>
              </w:rPr>
              <w:t xml:space="preserve"> </w:t>
            </w:r>
          </w:p>
          <w:p w14:paraId="1D337FDA" w14:textId="77777777" w:rsidR="00155F2E" w:rsidRPr="00E96759" w:rsidRDefault="00155F2E" w:rsidP="002F3F08">
            <w:pPr>
              <w:rPr>
                <w:rFonts w:cs="Arial"/>
              </w:rPr>
            </w:pPr>
            <w:r>
              <w:rPr>
                <w:rFonts w:cs="Arial"/>
              </w:rPr>
              <w:t>This field does not draw from the budget.</w:t>
            </w:r>
          </w:p>
        </w:tc>
      </w:tr>
      <w:tr w:rsidR="00E612E2" w:rsidRPr="00D80104" w14:paraId="6E162C42"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6C8D7536"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09D683EB" w14:textId="77777777" w:rsidR="00155F2E" w:rsidRPr="00E96759" w:rsidRDefault="00155F2E" w:rsidP="002F3F08">
            <w:pPr>
              <w:spacing w:after="0"/>
              <w:rPr>
                <w:rFonts w:cs="Arial"/>
              </w:rPr>
            </w:pPr>
            <w:r w:rsidRPr="00E96759">
              <w:rPr>
                <w:rFonts w:cs="Arial"/>
              </w:rPr>
              <w:t>Total Annual Increase</w:t>
            </w:r>
          </w:p>
        </w:tc>
        <w:tc>
          <w:tcPr>
            <w:tcW w:w="5558" w:type="dxa"/>
            <w:tcBorders>
              <w:top w:val="single" w:sz="4" w:space="0" w:color="auto"/>
              <w:left w:val="single" w:sz="4" w:space="0" w:color="auto"/>
              <w:right w:val="single" w:sz="4" w:space="0" w:color="auto"/>
            </w:tcBorders>
            <w:shd w:val="clear" w:color="auto" w:fill="auto"/>
            <w:vAlign w:val="center"/>
          </w:tcPr>
          <w:p w14:paraId="058F860C" w14:textId="77777777" w:rsidR="00155F2E" w:rsidRPr="00E96759" w:rsidRDefault="00155F2E" w:rsidP="002F3F08">
            <w:pPr>
              <w:rPr>
                <w:rFonts w:cs="Arial"/>
              </w:rPr>
            </w:pPr>
            <w:r w:rsidRPr="00E96759">
              <w:rPr>
                <w:rFonts w:cs="Arial"/>
              </w:rPr>
              <w:t>Reflects all increase (Merit, Equity, Extra Merit)</w:t>
            </w:r>
          </w:p>
        </w:tc>
      </w:tr>
      <w:tr w:rsidR="00714472" w:rsidRPr="00D80104" w14:paraId="021B3703"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217B44B1" w14:textId="77777777" w:rsidR="00714472" w:rsidRPr="00C16168" w:rsidRDefault="00714472"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11070528" w14:textId="065FDC35" w:rsidR="00714472" w:rsidRPr="00E96759" w:rsidRDefault="00714472" w:rsidP="002F3F08">
            <w:pPr>
              <w:spacing w:after="0"/>
              <w:rPr>
                <w:rFonts w:cs="Arial"/>
              </w:rPr>
            </w:pPr>
            <w:r>
              <w:rPr>
                <w:rFonts w:cs="Arial"/>
              </w:rPr>
              <w:t>Final 100% FTE Annual Salary</w:t>
            </w:r>
          </w:p>
        </w:tc>
        <w:tc>
          <w:tcPr>
            <w:tcW w:w="5558" w:type="dxa"/>
            <w:tcBorders>
              <w:top w:val="single" w:sz="4" w:space="0" w:color="auto"/>
              <w:left w:val="single" w:sz="4" w:space="0" w:color="auto"/>
              <w:right w:val="single" w:sz="4" w:space="0" w:color="auto"/>
            </w:tcBorders>
            <w:shd w:val="clear" w:color="auto" w:fill="auto"/>
            <w:vAlign w:val="center"/>
          </w:tcPr>
          <w:p w14:paraId="0C5F9A59" w14:textId="77777777" w:rsidR="00714472" w:rsidRDefault="00714472" w:rsidP="002F3F08">
            <w:pPr>
              <w:rPr>
                <w:rFonts w:cs="Arial"/>
              </w:rPr>
            </w:pPr>
            <w:r>
              <w:rPr>
                <w:rFonts w:cs="Arial"/>
              </w:rPr>
              <w:t>Reflects new final annual salary at 1.0 FTE.</w:t>
            </w:r>
          </w:p>
          <w:p w14:paraId="555D949D" w14:textId="5A8D9B12" w:rsidR="00714472" w:rsidRPr="00E96759" w:rsidRDefault="00714472" w:rsidP="002F3F08">
            <w:pPr>
              <w:rPr>
                <w:rFonts w:cs="Arial"/>
              </w:rPr>
            </w:pPr>
            <w:r>
              <w:t xml:space="preserve">Data for individuals with a less than </w:t>
            </w:r>
            <w:r w:rsidR="00BD5128">
              <w:t>12-month</w:t>
            </w:r>
            <w:r>
              <w:t xml:space="preserve"> appointment may appear skewed.</w:t>
            </w:r>
          </w:p>
        </w:tc>
      </w:tr>
      <w:tr w:rsidR="00E612E2" w:rsidRPr="00D80104" w14:paraId="37567645"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63ACDF21" w14:textId="77777777" w:rsidR="00155F2E" w:rsidRPr="00C16168" w:rsidRDefault="00155F2E" w:rsidP="002F3F08">
            <w:pPr>
              <w:rPr>
                <w:rFonts w:cs="Arial"/>
              </w:rPr>
            </w:pPr>
            <w:bookmarkStart w:id="25" w:name="_Additional_Information"/>
            <w:bookmarkEnd w:id="25"/>
            <w:r w:rsidRPr="00B5606B">
              <w:rPr>
                <w:rFonts w:cs="Arial"/>
                <w:b/>
              </w:rPr>
              <w:t>Pay Range Information</w:t>
            </w:r>
          </w:p>
        </w:tc>
        <w:tc>
          <w:tcPr>
            <w:tcW w:w="3454" w:type="dxa"/>
            <w:tcBorders>
              <w:top w:val="single" w:sz="4" w:space="0" w:color="auto"/>
              <w:left w:val="single" w:sz="4" w:space="0" w:color="auto"/>
              <w:right w:val="single" w:sz="4" w:space="0" w:color="auto"/>
            </w:tcBorders>
            <w:shd w:val="clear" w:color="auto" w:fill="auto"/>
            <w:vAlign w:val="center"/>
          </w:tcPr>
          <w:p w14:paraId="79F8D844" w14:textId="77777777" w:rsidR="00155F2E" w:rsidRPr="00E96759" w:rsidRDefault="00155F2E" w:rsidP="002F3F08">
            <w:pPr>
              <w:spacing w:after="0"/>
              <w:rPr>
                <w:rFonts w:cs="Arial"/>
              </w:rPr>
            </w:pPr>
            <w:r w:rsidRPr="00E96759">
              <w:rPr>
                <w:rFonts w:cs="Arial"/>
              </w:rPr>
              <w:t>Salary Range</w:t>
            </w:r>
          </w:p>
        </w:tc>
        <w:tc>
          <w:tcPr>
            <w:tcW w:w="5558" w:type="dxa"/>
            <w:tcBorders>
              <w:top w:val="single" w:sz="4" w:space="0" w:color="auto"/>
              <w:left w:val="single" w:sz="4" w:space="0" w:color="auto"/>
              <w:right w:val="single" w:sz="4" w:space="0" w:color="auto"/>
            </w:tcBorders>
            <w:shd w:val="clear" w:color="auto" w:fill="auto"/>
            <w:vAlign w:val="center"/>
          </w:tcPr>
          <w:p w14:paraId="5A8D9C64" w14:textId="77777777" w:rsidR="00155F2E" w:rsidRDefault="00155F2E" w:rsidP="002F3F08">
            <w:r w:rsidRPr="00A856AB">
              <w:t xml:space="preserve">Salary Ranges are determined based on market value for the position. Sources of market data vary by position. </w:t>
            </w:r>
          </w:p>
          <w:p w14:paraId="05B5938E" w14:textId="77777777" w:rsidR="00155F2E" w:rsidRPr="00E73E35" w:rsidRDefault="00155F2E" w:rsidP="00155F2E">
            <w:pPr>
              <w:pStyle w:val="ListParagraph"/>
              <w:numPr>
                <w:ilvl w:val="0"/>
                <w:numId w:val="25"/>
              </w:numPr>
              <w:ind w:left="391" w:hanging="239"/>
              <w:rPr>
                <w:b/>
                <w:i/>
              </w:rPr>
            </w:pPr>
            <w:r w:rsidRPr="00A856AB">
              <w:t xml:space="preserve">Salary Range data for </w:t>
            </w:r>
            <w:r>
              <w:t xml:space="preserve">Executives, </w:t>
            </w:r>
            <w:r w:rsidRPr="00A856AB">
              <w:t>Faculty</w:t>
            </w:r>
            <w:r>
              <w:t>, and Researchers is</w:t>
            </w:r>
            <w:r w:rsidRPr="00A856AB">
              <w:t xml:space="preserve"> very broad and </w:t>
            </w:r>
            <w:r>
              <w:t xml:space="preserve">should </w:t>
            </w:r>
            <w:r w:rsidRPr="00A856AB">
              <w:t xml:space="preserve">not be </w:t>
            </w:r>
            <w:r>
              <w:t>used</w:t>
            </w:r>
            <w:r w:rsidRPr="00A856AB">
              <w:t xml:space="preserve"> for planning purposes.</w:t>
            </w:r>
          </w:p>
          <w:p w14:paraId="21EA5F4B" w14:textId="6AF5F0C9" w:rsidR="00155F2E" w:rsidRPr="00E73E35" w:rsidRDefault="00155F2E" w:rsidP="00155F2E">
            <w:pPr>
              <w:pStyle w:val="ListParagraph"/>
              <w:numPr>
                <w:ilvl w:val="0"/>
                <w:numId w:val="25"/>
              </w:numPr>
              <w:ind w:left="391" w:hanging="239"/>
              <w:rPr>
                <w:b/>
                <w:i/>
              </w:rPr>
            </w:pPr>
            <w:r>
              <w:t xml:space="preserve">Salary Range data for individuals with less than a </w:t>
            </w:r>
            <w:r w:rsidR="00DB45D7">
              <w:t>full-time</w:t>
            </w:r>
            <w:r>
              <w:t xml:space="preserve"> fiscal year appointment may appear skewed.</w:t>
            </w:r>
          </w:p>
        </w:tc>
      </w:tr>
      <w:tr w:rsidR="00E612E2" w:rsidRPr="00D80104" w14:paraId="352C0A6F"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0B040D7C" w14:textId="77777777" w:rsidR="00155F2E" w:rsidRPr="00B5606B" w:rsidRDefault="00155F2E" w:rsidP="002F3F08">
            <w:pPr>
              <w:rPr>
                <w:rFonts w:cs="Arial"/>
                <w:b/>
              </w:rPr>
            </w:pPr>
          </w:p>
        </w:tc>
        <w:tc>
          <w:tcPr>
            <w:tcW w:w="3454" w:type="dxa"/>
            <w:tcBorders>
              <w:top w:val="single" w:sz="4" w:space="0" w:color="auto"/>
              <w:left w:val="single" w:sz="4" w:space="0" w:color="auto"/>
              <w:right w:val="single" w:sz="4" w:space="0" w:color="auto"/>
            </w:tcBorders>
            <w:shd w:val="clear" w:color="auto" w:fill="auto"/>
            <w:vAlign w:val="center"/>
          </w:tcPr>
          <w:p w14:paraId="35860E69" w14:textId="77777777" w:rsidR="00155F2E" w:rsidRPr="00E96759" w:rsidRDefault="00155F2E" w:rsidP="002F3F08">
            <w:pPr>
              <w:spacing w:after="0"/>
              <w:rPr>
                <w:rFonts w:cs="Arial"/>
              </w:rPr>
            </w:pPr>
            <w:r>
              <w:rPr>
                <w:rFonts w:cs="Arial"/>
              </w:rPr>
              <w:t xml:space="preserve">Current </w:t>
            </w:r>
            <w:r w:rsidRPr="00E96759">
              <w:rPr>
                <w:rFonts w:cs="Arial"/>
              </w:rPr>
              <w:t>Compa-ratio</w:t>
            </w:r>
          </w:p>
        </w:tc>
        <w:tc>
          <w:tcPr>
            <w:tcW w:w="5558" w:type="dxa"/>
            <w:tcBorders>
              <w:top w:val="single" w:sz="4" w:space="0" w:color="auto"/>
              <w:left w:val="single" w:sz="4" w:space="0" w:color="auto"/>
              <w:right w:val="single" w:sz="4" w:space="0" w:color="auto"/>
            </w:tcBorders>
            <w:shd w:val="clear" w:color="auto" w:fill="auto"/>
            <w:vAlign w:val="center"/>
          </w:tcPr>
          <w:p w14:paraId="72E3AD1B" w14:textId="77777777" w:rsidR="00155F2E" w:rsidRDefault="00155F2E" w:rsidP="002F3F08">
            <w:pPr>
              <w:rPr>
                <w:rFonts w:cs="Arial"/>
              </w:rPr>
            </w:pPr>
            <w:r w:rsidRPr="00E96759">
              <w:rPr>
                <w:rFonts w:cs="Arial"/>
              </w:rPr>
              <w:t xml:space="preserve">The comparison of the individual’s </w:t>
            </w:r>
            <w:r>
              <w:rPr>
                <w:rFonts w:cs="Arial"/>
              </w:rPr>
              <w:t xml:space="preserve">full time equivalent </w:t>
            </w:r>
            <w:r w:rsidRPr="00E96759">
              <w:rPr>
                <w:rFonts w:cs="Arial"/>
              </w:rPr>
              <w:t xml:space="preserve">salary to the market rate for the position. (Examples: 100% Compa-ratio indicates that the </w:t>
            </w:r>
            <w:r>
              <w:rPr>
                <w:rFonts w:cs="Arial"/>
              </w:rPr>
              <w:t xml:space="preserve">individual’s salary is at </w:t>
            </w:r>
            <w:r w:rsidRPr="00E96759">
              <w:rPr>
                <w:rFonts w:cs="Arial"/>
              </w:rPr>
              <w:t>the market rate. 75% indicates that the salary is 25% below market rate. 125% indicates that the salary is 25% above market rate.)</w:t>
            </w:r>
          </w:p>
          <w:p w14:paraId="2374D248" w14:textId="77777777" w:rsidR="00155F2E" w:rsidRPr="00930639" w:rsidRDefault="00155F2E" w:rsidP="00155F2E">
            <w:pPr>
              <w:pStyle w:val="ListParagraph"/>
              <w:numPr>
                <w:ilvl w:val="0"/>
                <w:numId w:val="25"/>
              </w:numPr>
              <w:ind w:left="391" w:hanging="239"/>
              <w:rPr>
                <w:b/>
                <w:i/>
              </w:rPr>
            </w:pPr>
            <w:r>
              <w:t xml:space="preserve">Compa-ratio </w:t>
            </w:r>
            <w:r w:rsidRPr="00A856AB">
              <w:t xml:space="preserve">data for </w:t>
            </w:r>
            <w:r>
              <w:t xml:space="preserve">Executives, </w:t>
            </w:r>
            <w:r w:rsidRPr="00A856AB">
              <w:t>Faculty</w:t>
            </w:r>
            <w:r>
              <w:t>, and Researchers is based on Salary Range and therefore is</w:t>
            </w:r>
            <w:r w:rsidRPr="00A856AB">
              <w:t xml:space="preserve"> </w:t>
            </w:r>
            <w:proofErr w:type="gramStart"/>
            <w:r w:rsidRPr="00A856AB">
              <w:t>very broad</w:t>
            </w:r>
            <w:proofErr w:type="gramEnd"/>
            <w:r w:rsidRPr="00A856AB">
              <w:t xml:space="preserve"> and </w:t>
            </w:r>
            <w:r>
              <w:t xml:space="preserve">should </w:t>
            </w:r>
            <w:r w:rsidRPr="00A856AB">
              <w:t xml:space="preserve">not be </w:t>
            </w:r>
            <w:r>
              <w:t>used</w:t>
            </w:r>
            <w:r w:rsidRPr="00A856AB">
              <w:t xml:space="preserve"> for planning purposes.</w:t>
            </w:r>
            <w:r>
              <w:t xml:space="preserve"> </w:t>
            </w:r>
          </w:p>
          <w:p w14:paraId="53B3D62B" w14:textId="418FAE12" w:rsidR="00155F2E" w:rsidRPr="00930639" w:rsidRDefault="00155F2E" w:rsidP="00155F2E">
            <w:pPr>
              <w:pStyle w:val="ListParagraph"/>
              <w:numPr>
                <w:ilvl w:val="0"/>
                <w:numId w:val="25"/>
              </w:numPr>
              <w:ind w:left="391" w:hanging="239"/>
              <w:rPr>
                <w:b/>
                <w:i/>
              </w:rPr>
            </w:pPr>
            <w:r>
              <w:t>Compa-ratio data for individuals with a</w:t>
            </w:r>
            <w:r w:rsidR="00714472">
              <w:t xml:space="preserve"> less than full time fiscal year </w:t>
            </w:r>
            <w:r>
              <w:t>appointment may appear skewed.</w:t>
            </w:r>
          </w:p>
        </w:tc>
      </w:tr>
      <w:tr w:rsidR="00E612E2" w:rsidRPr="00D80104" w14:paraId="11073193"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759923DB" w14:textId="77777777" w:rsidR="00155F2E" w:rsidRPr="00B5606B" w:rsidRDefault="00155F2E" w:rsidP="002F3F08">
            <w:pPr>
              <w:rPr>
                <w:b/>
              </w:rPr>
            </w:pPr>
          </w:p>
        </w:tc>
        <w:tc>
          <w:tcPr>
            <w:tcW w:w="3454" w:type="dxa"/>
            <w:tcBorders>
              <w:top w:val="single" w:sz="4" w:space="0" w:color="auto"/>
              <w:left w:val="single" w:sz="4" w:space="0" w:color="auto"/>
              <w:right w:val="single" w:sz="4" w:space="0" w:color="auto"/>
            </w:tcBorders>
            <w:shd w:val="clear" w:color="auto" w:fill="auto"/>
            <w:vAlign w:val="center"/>
          </w:tcPr>
          <w:p w14:paraId="0F01791B" w14:textId="77777777" w:rsidR="00155F2E" w:rsidRPr="00E96759" w:rsidRDefault="00155F2E" w:rsidP="002F3F08">
            <w:pPr>
              <w:spacing w:after="0"/>
              <w:rPr>
                <w:rFonts w:cs="Arial"/>
              </w:rPr>
            </w:pPr>
            <w:r>
              <w:rPr>
                <w:rFonts w:cs="Arial"/>
              </w:rPr>
              <w:t>New Compa-ratio</w:t>
            </w:r>
          </w:p>
        </w:tc>
        <w:tc>
          <w:tcPr>
            <w:tcW w:w="5558" w:type="dxa"/>
            <w:tcBorders>
              <w:top w:val="single" w:sz="4" w:space="0" w:color="auto"/>
              <w:left w:val="single" w:sz="4" w:space="0" w:color="auto"/>
              <w:right w:val="single" w:sz="4" w:space="0" w:color="auto"/>
            </w:tcBorders>
            <w:shd w:val="clear" w:color="auto" w:fill="auto"/>
            <w:vAlign w:val="center"/>
          </w:tcPr>
          <w:p w14:paraId="468FADB1" w14:textId="77777777" w:rsidR="00155F2E" w:rsidRPr="009152CA" w:rsidRDefault="00155F2E" w:rsidP="002F3F08">
            <w:r>
              <w:t>Reflects Compa-ratio after data from worksheet is applied.</w:t>
            </w:r>
          </w:p>
        </w:tc>
      </w:tr>
      <w:tr w:rsidR="00E612E2" w:rsidRPr="00D80104" w14:paraId="684278D1"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5C0598CF" w14:textId="77777777" w:rsidR="00155F2E" w:rsidRPr="00B5606B" w:rsidRDefault="00155F2E" w:rsidP="002F3F08">
            <w:pPr>
              <w:rPr>
                <w:b/>
              </w:rPr>
            </w:pPr>
          </w:p>
        </w:tc>
        <w:tc>
          <w:tcPr>
            <w:tcW w:w="3454" w:type="dxa"/>
            <w:tcBorders>
              <w:top w:val="single" w:sz="4" w:space="0" w:color="auto"/>
              <w:left w:val="single" w:sz="4" w:space="0" w:color="auto"/>
              <w:right w:val="single" w:sz="4" w:space="0" w:color="auto"/>
            </w:tcBorders>
            <w:shd w:val="clear" w:color="auto" w:fill="auto"/>
            <w:vAlign w:val="center"/>
          </w:tcPr>
          <w:p w14:paraId="5DC4372E" w14:textId="77777777" w:rsidR="00155F2E" w:rsidRPr="00E96759" w:rsidRDefault="00155F2E" w:rsidP="002F3F08">
            <w:pPr>
              <w:spacing w:after="0"/>
              <w:rPr>
                <w:rFonts w:cs="Arial"/>
              </w:rPr>
            </w:pPr>
            <w:r w:rsidRPr="00E96759">
              <w:rPr>
                <w:rFonts w:cs="Arial"/>
              </w:rPr>
              <w:t>Current Range Penetration</w:t>
            </w:r>
          </w:p>
        </w:tc>
        <w:tc>
          <w:tcPr>
            <w:tcW w:w="5558" w:type="dxa"/>
            <w:tcBorders>
              <w:top w:val="single" w:sz="4" w:space="0" w:color="auto"/>
              <w:left w:val="single" w:sz="4" w:space="0" w:color="auto"/>
              <w:right w:val="single" w:sz="4" w:space="0" w:color="auto"/>
            </w:tcBorders>
            <w:shd w:val="clear" w:color="auto" w:fill="auto"/>
            <w:vAlign w:val="center"/>
          </w:tcPr>
          <w:p w14:paraId="4B85D4D3" w14:textId="7872F9CD" w:rsidR="00155F2E" w:rsidRPr="00E96759" w:rsidRDefault="00155F2E" w:rsidP="002F3F08">
            <w:r w:rsidRPr="00C16168">
              <w:t>The position of the employee’s pay within the pay band</w:t>
            </w:r>
            <w:r w:rsidR="00BD5128" w:rsidRPr="00C16168">
              <w:t xml:space="preserve">. </w:t>
            </w:r>
            <w:r w:rsidRPr="00C16168">
              <w:t>(Examples: A range penetration of 50% means the individual</w:t>
            </w:r>
            <w:r w:rsidRPr="00B5606B">
              <w:t>’s salary is at the median or market rate</w:t>
            </w:r>
            <w:r w:rsidR="00BD5128" w:rsidRPr="00B5606B">
              <w:t xml:space="preserve">. </w:t>
            </w:r>
            <w:r w:rsidRPr="00B5606B">
              <w:t>A range penetration over 100% means that the individual’s salary is above the maximum of the pay band.)</w:t>
            </w:r>
          </w:p>
        </w:tc>
      </w:tr>
      <w:tr w:rsidR="00E612E2" w:rsidRPr="00D80104" w14:paraId="58A96A7C"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5921E5C8" w14:textId="77777777" w:rsidR="00155F2E" w:rsidRPr="00B5606B" w:rsidRDefault="00155F2E" w:rsidP="002F3F08">
            <w:pPr>
              <w:rPr>
                <w:b/>
              </w:rPr>
            </w:pPr>
          </w:p>
        </w:tc>
        <w:tc>
          <w:tcPr>
            <w:tcW w:w="3454" w:type="dxa"/>
            <w:tcBorders>
              <w:top w:val="single" w:sz="4" w:space="0" w:color="auto"/>
              <w:left w:val="single" w:sz="4" w:space="0" w:color="auto"/>
              <w:right w:val="single" w:sz="4" w:space="0" w:color="auto"/>
            </w:tcBorders>
            <w:shd w:val="clear" w:color="auto" w:fill="auto"/>
            <w:vAlign w:val="center"/>
          </w:tcPr>
          <w:p w14:paraId="04790D2A" w14:textId="77777777" w:rsidR="00155F2E" w:rsidRPr="00E96759" w:rsidRDefault="00155F2E" w:rsidP="002F3F08">
            <w:pPr>
              <w:spacing w:after="0"/>
              <w:rPr>
                <w:rFonts w:cs="Arial"/>
              </w:rPr>
            </w:pPr>
            <w:r>
              <w:rPr>
                <w:rFonts w:cs="Arial"/>
              </w:rPr>
              <w:t>New Range Penetration</w:t>
            </w:r>
          </w:p>
        </w:tc>
        <w:tc>
          <w:tcPr>
            <w:tcW w:w="5558" w:type="dxa"/>
            <w:tcBorders>
              <w:top w:val="single" w:sz="4" w:space="0" w:color="auto"/>
              <w:left w:val="single" w:sz="4" w:space="0" w:color="auto"/>
              <w:right w:val="single" w:sz="4" w:space="0" w:color="auto"/>
            </w:tcBorders>
            <w:shd w:val="clear" w:color="auto" w:fill="auto"/>
            <w:vAlign w:val="center"/>
          </w:tcPr>
          <w:p w14:paraId="32FAC020" w14:textId="77777777" w:rsidR="00155F2E" w:rsidRPr="009152CA" w:rsidRDefault="00155F2E" w:rsidP="002F3F08">
            <w:r>
              <w:t>Reflects Range Penetration after data from worksheet is applied.</w:t>
            </w:r>
          </w:p>
        </w:tc>
      </w:tr>
      <w:tr w:rsidR="00E612E2" w:rsidRPr="00D80104" w14:paraId="78EB6392"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right w:val="single" w:sz="4" w:space="0" w:color="auto"/>
            </w:tcBorders>
            <w:shd w:val="clear" w:color="auto" w:fill="auto"/>
            <w:vAlign w:val="center"/>
          </w:tcPr>
          <w:p w14:paraId="7666EF3C" w14:textId="77777777" w:rsidR="00155F2E" w:rsidRPr="00C16168" w:rsidRDefault="00155F2E" w:rsidP="002F3F08">
            <w:pPr>
              <w:rPr>
                <w:rFonts w:cs="Arial"/>
              </w:rPr>
            </w:pPr>
          </w:p>
        </w:tc>
        <w:tc>
          <w:tcPr>
            <w:tcW w:w="3454" w:type="dxa"/>
            <w:tcBorders>
              <w:top w:val="single" w:sz="4" w:space="0" w:color="auto"/>
              <w:left w:val="single" w:sz="4" w:space="0" w:color="auto"/>
              <w:right w:val="single" w:sz="4" w:space="0" w:color="auto"/>
            </w:tcBorders>
            <w:shd w:val="clear" w:color="auto" w:fill="auto"/>
            <w:vAlign w:val="center"/>
          </w:tcPr>
          <w:p w14:paraId="65F4C8FB" w14:textId="77777777" w:rsidR="00155F2E" w:rsidRPr="00E96759" w:rsidRDefault="00155F2E" w:rsidP="002F3F08">
            <w:pPr>
              <w:spacing w:after="0"/>
              <w:rPr>
                <w:rFonts w:cs="Arial"/>
              </w:rPr>
            </w:pPr>
            <w:r w:rsidRPr="00E96759">
              <w:rPr>
                <w:rFonts w:cs="Arial"/>
              </w:rPr>
              <w:t>Publish Date</w:t>
            </w:r>
          </w:p>
        </w:tc>
        <w:tc>
          <w:tcPr>
            <w:tcW w:w="5558" w:type="dxa"/>
            <w:tcBorders>
              <w:top w:val="single" w:sz="4" w:space="0" w:color="auto"/>
              <w:left w:val="single" w:sz="4" w:space="0" w:color="auto"/>
              <w:right w:val="single" w:sz="4" w:space="0" w:color="auto"/>
            </w:tcBorders>
            <w:shd w:val="clear" w:color="auto" w:fill="auto"/>
            <w:vAlign w:val="center"/>
          </w:tcPr>
          <w:p w14:paraId="7ACF2C82" w14:textId="77777777" w:rsidR="00155F2E" w:rsidRPr="00E96759" w:rsidRDefault="00155F2E" w:rsidP="002F3F08">
            <w:r w:rsidRPr="00C16168">
              <w:t>Effective date of the merit increase.</w:t>
            </w:r>
          </w:p>
        </w:tc>
      </w:tr>
      <w:tr w:rsidR="00E612E2" w:rsidRPr="00D80104" w14:paraId="22C10AE3"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7957CB0D" w14:textId="2607E2E0" w:rsidR="00155F2E" w:rsidRPr="00C16168" w:rsidRDefault="00155F2E" w:rsidP="002F3F08">
            <w:pPr>
              <w:rPr>
                <w:rFonts w:cs="Arial"/>
              </w:rPr>
            </w:pPr>
            <w:r w:rsidRPr="00B5606B">
              <w:rPr>
                <w:rFonts w:cs="Arial"/>
                <w:b/>
              </w:rPr>
              <w:t>Additional Information</w:t>
            </w:r>
          </w:p>
        </w:tc>
        <w:tc>
          <w:tcPr>
            <w:tcW w:w="3454" w:type="dxa"/>
            <w:tcBorders>
              <w:top w:val="single" w:sz="4" w:space="0" w:color="auto"/>
              <w:left w:val="single" w:sz="4" w:space="0" w:color="auto"/>
              <w:bottom w:val="single" w:sz="6" w:space="0" w:color="auto"/>
              <w:right w:val="single" w:sz="4" w:space="0" w:color="auto"/>
            </w:tcBorders>
            <w:shd w:val="clear" w:color="auto" w:fill="auto"/>
            <w:vAlign w:val="center"/>
          </w:tcPr>
          <w:p w14:paraId="3815AB08" w14:textId="77777777" w:rsidR="00155F2E" w:rsidRPr="00E96759" w:rsidRDefault="00155F2E" w:rsidP="002F3F08">
            <w:pPr>
              <w:spacing w:after="0"/>
              <w:rPr>
                <w:rFonts w:cs="Arial"/>
              </w:rPr>
            </w:pPr>
            <w:r>
              <w:rPr>
                <w:rFonts w:cs="Arial"/>
              </w:rPr>
              <w:t>Emp User ID</w:t>
            </w:r>
          </w:p>
        </w:tc>
        <w:tc>
          <w:tcPr>
            <w:tcW w:w="5558" w:type="dxa"/>
            <w:tcBorders>
              <w:top w:val="single" w:sz="4" w:space="0" w:color="auto"/>
              <w:left w:val="single" w:sz="4" w:space="0" w:color="auto"/>
              <w:bottom w:val="single" w:sz="6" w:space="0" w:color="auto"/>
              <w:right w:val="single" w:sz="4" w:space="0" w:color="auto"/>
            </w:tcBorders>
            <w:shd w:val="clear" w:color="auto" w:fill="auto"/>
            <w:vAlign w:val="center"/>
          </w:tcPr>
          <w:p w14:paraId="324F2EBE" w14:textId="291ACFD5" w:rsidR="00155F2E" w:rsidRPr="00C16168" w:rsidRDefault="00155F2E" w:rsidP="002F3F08">
            <w:pPr>
              <w:rPr>
                <w:rFonts w:cs="Arial"/>
              </w:rPr>
            </w:pPr>
            <w:r w:rsidRPr="00C16168">
              <w:t>Personnel Number (PERNR)</w:t>
            </w:r>
          </w:p>
        </w:tc>
      </w:tr>
      <w:tr w:rsidR="00E612E2" w:rsidRPr="00D80104" w14:paraId="1F942D17"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62CB7477" w14:textId="47A08BB7" w:rsidR="00155F2E" w:rsidRPr="00FE4622" w:rsidRDefault="00155F2E" w:rsidP="002F3F08">
            <w:pPr>
              <w:rPr>
                <w:rFonts w:cs="Arial"/>
              </w:rPr>
            </w:pPr>
          </w:p>
        </w:tc>
        <w:tc>
          <w:tcPr>
            <w:tcW w:w="3454" w:type="dxa"/>
            <w:tcBorders>
              <w:top w:val="single" w:sz="4" w:space="0" w:color="auto"/>
              <w:left w:val="single" w:sz="4" w:space="0" w:color="auto"/>
              <w:bottom w:val="single" w:sz="6" w:space="0" w:color="auto"/>
              <w:right w:val="single" w:sz="4" w:space="0" w:color="auto"/>
            </w:tcBorders>
            <w:shd w:val="clear" w:color="auto" w:fill="auto"/>
            <w:vAlign w:val="center"/>
          </w:tcPr>
          <w:p w14:paraId="323FD671" w14:textId="77777777" w:rsidR="00155F2E" w:rsidRPr="00E96759" w:rsidRDefault="00155F2E" w:rsidP="002F3F08">
            <w:pPr>
              <w:spacing w:after="0"/>
              <w:rPr>
                <w:rFonts w:cs="Arial"/>
              </w:rPr>
            </w:pPr>
            <w:r w:rsidRPr="00E96759">
              <w:rPr>
                <w:rFonts w:cs="Arial"/>
              </w:rPr>
              <w:t>Job Title</w:t>
            </w:r>
          </w:p>
        </w:tc>
        <w:tc>
          <w:tcPr>
            <w:tcW w:w="5558" w:type="dxa"/>
            <w:tcBorders>
              <w:top w:val="single" w:sz="4" w:space="0" w:color="auto"/>
              <w:left w:val="single" w:sz="4" w:space="0" w:color="auto"/>
              <w:bottom w:val="single" w:sz="6" w:space="0" w:color="auto"/>
              <w:right w:val="single" w:sz="4" w:space="0" w:color="auto"/>
            </w:tcBorders>
            <w:shd w:val="clear" w:color="auto" w:fill="auto"/>
            <w:vAlign w:val="center"/>
          </w:tcPr>
          <w:p w14:paraId="56128564" w14:textId="68EFE9C1" w:rsidR="00155F2E" w:rsidRPr="00C16168" w:rsidRDefault="00155F2E" w:rsidP="002F3F08">
            <w:pPr>
              <w:rPr>
                <w:rFonts w:cs="Arial"/>
              </w:rPr>
            </w:pPr>
            <w:r w:rsidRPr="00C16168">
              <w:rPr>
                <w:rFonts w:cs="Arial"/>
              </w:rPr>
              <w:t>Internal Job Title Classification</w:t>
            </w:r>
          </w:p>
        </w:tc>
      </w:tr>
      <w:tr w:rsidR="00E612E2" w:rsidRPr="00D80104" w14:paraId="128D0BF5" w14:textId="77777777" w:rsidTr="00D67597">
        <w:tblPrEx>
          <w:tblBorders>
            <w:bottom w:val="single" w:sz="4" w:space="0" w:color="auto"/>
          </w:tblBorders>
        </w:tblPrEx>
        <w:trPr>
          <w:trHeight w:val="432"/>
        </w:trPr>
        <w:tc>
          <w:tcPr>
            <w:tcW w:w="174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12928414" w14:textId="0E85A44D" w:rsidR="00155F2E" w:rsidRPr="00FE4622" w:rsidRDefault="00155F2E" w:rsidP="002F3F08">
            <w:pPr>
              <w:pStyle w:val="Heading4"/>
              <w:rPr>
                <w:rFonts w:cs="Arial"/>
              </w:rPr>
            </w:pPr>
          </w:p>
        </w:tc>
        <w:tc>
          <w:tcPr>
            <w:tcW w:w="3454" w:type="dxa"/>
            <w:tcBorders>
              <w:top w:val="single" w:sz="4" w:space="0" w:color="auto"/>
              <w:left w:val="single" w:sz="4" w:space="0" w:color="auto"/>
              <w:bottom w:val="single" w:sz="6" w:space="0" w:color="auto"/>
              <w:right w:val="single" w:sz="4" w:space="0" w:color="auto"/>
            </w:tcBorders>
            <w:shd w:val="clear" w:color="auto" w:fill="auto"/>
            <w:vAlign w:val="center"/>
          </w:tcPr>
          <w:p w14:paraId="19E1BA00" w14:textId="77777777" w:rsidR="00155F2E" w:rsidRPr="00E96759" w:rsidRDefault="00155F2E" w:rsidP="002F3F08">
            <w:pPr>
              <w:spacing w:after="0"/>
              <w:rPr>
                <w:rFonts w:cs="Arial"/>
              </w:rPr>
            </w:pPr>
            <w:r w:rsidRPr="00E96759">
              <w:rPr>
                <w:rFonts w:cs="Arial"/>
              </w:rPr>
              <w:t>Service Date</w:t>
            </w:r>
          </w:p>
        </w:tc>
        <w:tc>
          <w:tcPr>
            <w:tcW w:w="5558" w:type="dxa"/>
            <w:tcBorders>
              <w:top w:val="single" w:sz="4" w:space="0" w:color="auto"/>
              <w:left w:val="single" w:sz="4" w:space="0" w:color="auto"/>
              <w:bottom w:val="single" w:sz="6" w:space="0" w:color="auto"/>
              <w:right w:val="single" w:sz="4" w:space="0" w:color="auto"/>
            </w:tcBorders>
            <w:shd w:val="clear" w:color="auto" w:fill="auto"/>
            <w:vAlign w:val="center"/>
          </w:tcPr>
          <w:p w14:paraId="03A95776" w14:textId="193AA7DE" w:rsidR="00155F2E" w:rsidRPr="00B5606B" w:rsidRDefault="00155F2E" w:rsidP="002F3F08">
            <w:pPr>
              <w:rPr>
                <w:b/>
                <w:i/>
              </w:rPr>
            </w:pPr>
            <w:r w:rsidRPr="00C16168">
              <w:t>Original Purdue Hire Date. This is not the hire date for the individua</w:t>
            </w:r>
            <w:r w:rsidRPr="00B5606B">
              <w:t>l’s current position. The Service Date may be adjusted if an individual has left and returned.</w:t>
            </w:r>
          </w:p>
        </w:tc>
      </w:tr>
    </w:tbl>
    <w:p w14:paraId="597BD117" w14:textId="7DE390E4" w:rsidR="00CF62BB" w:rsidRDefault="00CF62BB"/>
    <w:tbl>
      <w:tblPr>
        <w:tblW w:w="4963" w:type="pct"/>
        <w:tblInd w:w="28"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800"/>
        <w:gridCol w:w="9962"/>
      </w:tblGrid>
      <w:tr w:rsidR="00155F2E" w:rsidRPr="00D80104" w14:paraId="57BE8925" w14:textId="77777777" w:rsidTr="00CF62BB">
        <w:trPr>
          <w:trHeight w:val="413"/>
        </w:trPr>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88374D" w14:textId="7CE280E8" w:rsidR="00155F2E" w:rsidRPr="00350B0D" w:rsidRDefault="00033A26" w:rsidP="002F3F08">
            <w:pPr>
              <w:pStyle w:val="Heading3"/>
              <w:rPr>
                <w:noProof/>
                <w:color w:val="FFFFFF" w:themeColor="background1"/>
                <w:sz w:val="24"/>
              </w:rPr>
            </w:pPr>
            <w:bookmarkStart w:id="26" w:name="_Toc5789275"/>
            <w:bookmarkStart w:id="27" w:name="_Toc160200264"/>
            <w:r>
              <w:rPr>
                <w:noProof/>
              </w:rPr>
              <mc:AlternateContent>
                <mc:Choice Requires="wps">
                  <w:drawing>
                    <wp:anchor distT="0" distB="0" distL="114300" distR="114300" simplePos="0" relativeHeight="251832320" behindDoc="0" locked="0" layoutInCell="1" allowOverlap="1" wp14:anchorId="3ECDA435" wp14:editId="56027C29">
                      <wp:simplePos x="0" y="0"/>
                      <wp:positionH relativeFrom="column">
                        <wp:posOffset>718820</wp:posOffset>
                      </wp:positionH>
                      <wp:positionV relativeFrom="paragraph">
                        <wp:posOffset>189865</wp:posOffset>
                      </wp:positionV>
                      <wp:extent cx="197485" cy="184150"/>
                      <wp:effectExtent l="0" t="0" r="50165" b="101600"/>
                      <wp:wrapNone/>
                      <wp:docPr id="167" name="Rounded Rectangular Callout 167"/>
                      <wp:cNvGraphicFramePr/>
                      <a:graphic xmlns:a="http://schemas.openxmlformats.org/drawingml/2006/main">
                        <a:graphicData uri="http://schemas.microsoft.com/office/word/2010/wordprocessingShape">
                          <wps:wsp>
                            <wps:cNvSpPr/>
                            <wps:spPr>
                              <a:xfrm>
                                <a:off x="0" y="0"/>
                                <a:ext cx="197485" cy="184150"/>
                              </a:xfrm>
                              <a:prstGeom prst="wedgeRoundRectCallout">
                                <a:avLst>
                                  <a:gd name="adj1" fmla="val 66565"/>
                                  <a:gd name="adj2" fmla="val 8538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F3CE6" w14:textId="7EDD66B9" w:rsidR="00CF62BB" w:rsidRDefault="00CF62BB" w:rsidP="00CF62BB">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A435" id="Rounded Rectangular Callout 167" o:spid="_x0000_s1041" type="#_x0000_t62" style="position:absolute;margin-left:56.6pt;margin-top:14.95pt;width:15.55pt;height:1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" adj="25178,29244" fillcolor="#c00000" strokecolor="#c00000" strokeweight="2pt">
                      <v:textbox inset="0,0,0,0">
                        <w:txbxContent>
                          <w:p w14:paraId="5D4F3CE6" w14:textId="7EDD66B9" w:rsidR="00CF62BB" w:rsidRDefault="00CF62BB" w:rsidP="00CF62BB">
                            <w:pPr>
                              <w:jc w:val="center"/>
                            </w:pPr>
                            <w:r>
                              <w:t>2</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563C03E1" wp14:editId="6CE7740E">
                      <wp:simplePos x="0" y="0"/>
                      <wp:positionH relativeFrom="column">
                        <wp:posOffset>22860</wp:posOffset>
                      </wp:positionH>
                      <wp:positionV relativeFrom="paragraph">
                        <wp:posOffset>219710</wp:posOffset>
                      </wp:positionV>
                      <wp:extent cx="167640" cy="149860"/>
                      <wp:effectExtent l="0" t="0" r="60960" b="78740"/>
                      <wp:wrapNone/>
                      <wp:docPr id="166" name="Rounded Rectangular Callout 166"/>
                      <wp:cNvGraphicFramePr/>
                      <a:graphic xmlns:a="http://schemas.openxmlformats.org/drawingml/2006/main">
                        <a:graphicData uri="http://schemas.microsoft.com/office/word/2010/wordprocessingShape">
                          <wps:wsp>
                            <wps:cNvSpPr/>
                            <wps:spPr>
                              <a:xfrm>
                                <a:off x="0" y="0"/>
                                <a:ext cx="167640" cy="149860"/>
                              </a:xfrm>
                              <a:prstGeom prst="wedgeRoundRectCallout">
                                <a:avLst>
                                  <a:gd name="adj1" fmla="val 66565"/>
                                  <a:gd name="adj2" fmla="val 8538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AAEF2" w14:textId="77777777" w:rsidR="00CF62BB" w:rsidRDefault="00CF62BB" w:rsidP="00CF62BB">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03E1" id="Rounded Rectangular Callout 166" o:spid="_x0000_s1042" type="#_x0000_t62" style="position:absolute;margin-left:1.8pt;margin-top:17.3pt;width:13.2pt;height:1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" adj="25178,29244" fillcolor="#c00000" strokecolor="#c00000" strokeweight="2pt">
                      <v:textbox inset="0,0,0,0">
                        <w:txbxContent>
                          <w:p w14:paraId="3B0AAEF2" w14:textId="77777777" w:rsidR="00CF62BB" w:rsidRDefault="00CF62BB" w:rsidP="00CF62BB">
                            <w:pPr>
                              <w:jc w:val="center"/>
                            </w:pPr>
                            <w:r>
                              <w:t>1</w:t>
                            </w:r>
                          </w:p>
                        </w:txbxContent>
                      </v:textbox>
                    </v:shape>
                  </w:pict>
                </mc:Fallback>
              </mc:AlternateContent>
            </w:r>
            <w:r w:rsidR="00155F2E">
              <w:rPr>
                <w:noProof/>
                <w:color w:val="FFFFFF" w:themeColor="background1"/>
                <w:sz w:val="24"/>
              </w:rPr>
              <w:t xml:space="preserve">Bottom </w:t>
            </w:r>
            <w:r w:rsidR="00155F2E" w:rsidRPr="00350B0D">
              <w:rPr>
                <w:noProof/>
                <w:color w:val="FFFFFF" w:themeColor="background1"/>
                <w:sz w:val="24"/>
              </w:rPr>
              <w:t>Menu Bar</w:t>
            </w:r>
            <w:bookmarkEnd w:id="26"/>
            <w:bookmarkEnd w:id="27"/>
          </w:p>
        </w:tc>
      </w:tr>
      <w:tr w:rsidR="00155F2E" w:rsidRPr="00D80104" w14:paraId="73D49839" w14:textId="77777777" w:rsidTr="00CF62BB">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44268" w14:textId="3EE25033" w:rsidR="00155F2E" w:rsidRDefault="00033A26" w:rsidP="002F3F08">
            <w:pPr>
              <w:jc w:val="center"/>
              <w:rPr>
                <w:noProof/>
              </w:rPr>
            </w:pPr>
            <w:r>
              <w:rPr>
                <w:noProof/>
              </w:rPr>
              <mc:AlternateContent>
                <mc:Choice Requires="wps">
                  <w:drawing>
                    <wp:anchor distT="0" distB="0" distL="114300" distR="114300" simplePos="0" relativeHeight="251836416" behindDoc="0" locked="0" layoutInCell="1" allowOverlap="1" wp14:anchorId="74719DFB" wp14:editId="11C92F5F">
                      <wp:simplePos x="0" y="0"/>
                      <wp:positionH relativeFrom="column">
                        <wp:posOffset>5883275</wp:posOffset>
                      </wp:positionH>
                      <wp:positionV relativeFrom="paragraph">
                        <wp:posOffset>528955</wp:posOffset>
                      </wp:positionV>
                      <wp:extent cx="197485" cy="184150"/>
                      <wp:effectExtent l="0" t="133350" r="12065" b="25400"/>
                      <wp:wrapNone/>
                      <wp:docPr id="170" name="Rounded Rectangular Callout 170"/>
                      <wp:cNvGraphicFramePr/>
                      <a:graphic xmlns:a="http://schemas.openxmlformats.org/drawingml/2006/main">
                        <a:graphicData uri="http://schemas.microsoft.com/office/word/2010/wordprocessingShape">
                          <wps:wsp>
                            <wps:cNvSpPr/>
                            <wps:spPr>
                              <a:xfrm>
                                <a:off x="0" y="0"/>
                                <a:ext cx="197485" cy="184150"/>
                              </a:xfrm>
                              <a:prstGeom prst="wedgeRoundRectCallout">
                                <a:avLst>
                                  <a:gd name="adj1" fmla="val 49288"/>
                                  <a:gd name="adj2" fmla="val -11471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05939" w14:textId="5809057C" w:rsidR="00CF62BB" w:rsidRDefault="00CF62BB" w:rsidP="00CF62BB">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9DFB" id="Rounded Rectangular Callout 170" o:spid="_x0000_s1043" type="#_x0000_t62" style="position:absolute;left:0;text-align:left;margin-left:463.25pt;margin-top:41.65pt;width:15.55pt;height: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" adj="21446,-13978" fillcolor="#c00000" strokecolor="#c00000" strokeweight="2pt">
                      <v:textbox inset="0,0,0,0">
                        <w:txbxContent>
                          <w:p w14:paraId="0DB05939" w14:textId="5809057C" w:rsidR="00CF62BB" w:rsidRDefault="00CF62BB" w:rsidP="00CF62BB">
                            <w:pPr>
                              <w:jc w:val="center"/>
                            </w:pPr>
                            <w:r>
                              <w:t>4</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21727527" wp14:editId="740FA0B5">
                      <wp:simplePos x="0" y="0"/>
                      <wp:positionH relativeFrom="column">
                        <wp:posOffset>6136640</wp:posOffset>
                      </wp:positionH>
                      <wp:positionV relativeFrom="paragraph">
                        <wp:posOffset>546100</wp:posOffset>
                      </wp:positionV>
                      <wp:extent cx="197485" cy="184150"/>
                      <wp:effectExtent l="0" t="133350" r="12065" b="25400"/>
                      <wp:wrapNone/>
                      <wp:docPr id="168" name="Rounded Rectangular Callout 168"/>
                      <wp:cNvGraphicFramePr/>
                      <a:graphic xmlns:a="http://schemas.openxmlformats.org/drawingml/2006/main">
                        <a:graphicData uri="http://schemas.microsoft.com/office/word/2010/wordprocessingShape">
                          <wps:wsp>
                            <wps:cNvSpPr/>
                            <wps:spPr>
                              <a:xfrm>
                                <a:off x="0" y="0"/>
                                <a:ext cx="197485" cy="184150"/>
                              </a:xfrm>
                              <a:prstGeom prst="wedgeRoundRectCallout">
                                <a:avLst>
                                  <a:gd name="adj1" fmla="val 49288"/>
                                  <a:gd name="adj2" fmla="val -11471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54154" w14:textId="04CD603B" w:rsidR="00CF62BB" w:rsidRDefault="00CF62BB" w:rsidP="00CF62BB">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27527" id="Rounded Rectangular Callout 168" o:spid="_x0000_s1044" type="#_x0000_t62" style="position:absolute;left:0;text-align:left;margin-left:483.2pt;margin-top:43pt;width:15.55pt;height:1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" adj="21446,-13978" fillcolor="#c00000" strokecolor="#c00000" strokeweight="2pt">
                      <v:textbox inset="0,0,0,0">
                        <w:txbxContent>
                          <w:p w14:paraId="77E54154" w14:textId="04CD603B" w:rsidR="00CF62BB" w:rsidRDefault="00CF62BB" w:rsidP="00CF62BB">
                            <w:pPr>
                              <w:jc w:val="center"/>
                            </w:pPr>
                            <w:r>
                              <w:t>3</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3E2D5B59" wp14:editId="53FCFCF7">
                      <wp:simplePos x="0" y="0"/>
                      <wp:positionH relativeFrom="column">
                        <wp:posOffset>6381750</wp:posOffset>
                      </wp:positionH>
                      <wp:positionV relativeFrom="paragraph">
                        <wp:posOffset>557530</wp:posOffset>
                      </wp:positionV>
                      <wp:extent cx="197485" cy="204470"/>
                      <wp:effectExtent l="0" t="152400" r="12065" b="24130"/>
                      <wp:wrapNone/>
                      <wp:docPr id="171" name="Rounded Rectangular Callout 171"/>
                      <wp:cNvGraphicFramePr/>
                      <a:graphic xmlns:a="http://schemas.openxmlformats.org/drawingml/2006/main">
                        <a:graphicData uri="http://schemas.microsoft.com/office/word/2010/wordprocessingShape">
                          <wps:wsp>
                            <wps:cNvSpPr/>
                            <wps:spPr>
                              <a:xfrm>
                                <a:off x="0" y="0"/>
                                <a:ext cx="197485" cy="204470"/>
                              </a:xfrm>
                              <a:prstGeom prst="wedgeRoundRectCallout">
                                <a:avLst>
                                  <a:gd name="adj1" fmla="val 49288"/>
                                  <a:gd name="adj2" fmla="val -11471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14E81" w14:textId="48E68795" w:rsidR="00CF62BB" w:rsidRDefault="00CF62BB" w:rsidP="00CF62BB">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5B59" id="Rounded Rectangular Callout 171" o:spid="_x0000_s1045" type="#_x0000_t62" style="position:absolute;left:0;text-align:left;margin-left:502.5pt;margin-top:43.9pt;width:15.55pt;height:16.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" adj="21446,-13978" fillcolor="#c00000" strokecolor="#c00000" strokeweight="2pt">
                      <v:textbox inset="0,0,0,0">
                        <w:txbxContent>
                          <w:p w14:paraId="36E14E81" w14:textId="48E68795" w:rsidR="00CF62BB" w:rsidRDefault="00CF62BB" w:rsidP="00CF62BB">
                            <w:pPr>
                              <w:jc w:val="center"/>
                            </w:pPr>
                            <w:r>
                              <w:t>5</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0E319D95" wp14:editId="3AAACBA9">
                      <wp:simplePos x="0" y="0"/>
                      <wp:positionH relativeFrom="column">
                        <wp:posOffset>5622290</wp:posOffset>
                      </wp:positionH>
                      <wp:positionV relativeFrom="paragraph">
                        <wp:posOffset>490220</wp:posOffset>
                      </wp:positionV>
                      <wp:extent cx="197485" cy="204470"/>
                      <wp:effectExtent l="0" t="152400" r="12065" b="24130"/>
                      <wp:wrapNone/>
                      <wp:docPr id="172" name="Rounded Rectangular Callout 172"/>
                      <wp:cNvGraphicFramePr/>
                      <a:graphic xmlns:a="http://schemas.openxmlformats.org/drawingml/2006/main">
                        <a:graphicData uri="http://schemas.microsoft.com/office/word/2010/wordprocessingShape">
                          <wps:wsp>
                            <wps:cNvSpPr/>
                            <wps:spPr>
                              <a:xfrm>
                                <a:off x="0" y="0"/>
                                <a:ext cx="197485" cy="204470"/>
                              </a:xfrm>
                              <a:prstGeom prst="wedgeRoundRectCallout">
                                <a:avLst>
                                  <a:gd name="adj1" fmla="val 49288"/>
                                  <a:gd name="adj2" fmla="val -11471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850ED" w14:textId="5DB87B3D" w:rsidR="00CF62BB" w:rsidRDefault="00CF62BB" w:rsidP="00CF62BB">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9D95" id="Rounded Rectangular Callout 172" o:spid="_x0000_s1046" type="#_x0000_t62" style="position:absolute;left:0;text-align:left;margin-left:442.7pt;margin-top:38.6pt;width:15.55pt;height:16.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" adj="21446,-13978" fillcolor="#c00000" strokecolor="#c00000" strokeweight="2pt">
                      <v:textbox inset="0,0,0,0">
                        <w:txbxContent>
                          <w:p w14:paraId="31C850ED" w14:textId="5DB87B3D" w:rsidR="00CF62BB" w:rsidRDefault="00CF62BB" w:rsidP="00CF62BB">
                            <w:pPr>
                              <w:jc w:val="center"/>
                            </w:pPr>
                            <w:r>
                              <w:t>6</w:t>
                            </w:r>
                          </w:p>
                        </w:txbxContent>
                      </v:textbox>
                    </v:shape>
                  </w:pict>
                </mc:Fallback>
              </mc:AlternateContent>
            </w:r>
            <w:r w:rsidR="00D67597" w:rsidRPr="00D67597">
              <w:rPr>
                <w:noProof/>
              </w:rPr>
              <w:drawing>
                <wp:inline distT="0" distB="0" distL="0" distR="0" wp14:anchorId="454BC118" wp14:editId="0FB6877C">
                  <wp:extent cx="6707530" cy="622931"/>
                  <wp:effectExtent l="0" t="0" r="0" b="6350"/>
                  <wp:docPr id="44819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98817" name=""/>
                          <pic:cNvPicPr/>
                        </pic:nvPicPr>
                        <pic:blipFill>
                          <a:blip r:embed="rId46"/>
                          <a:stretch>
                            <a:fillRect/>
                          </a:stretch>
                        </pic:blipFill>
                        <pic:spPr>
                          <a:xfrm>
                            <a:off x="0" y="0"/>
                            <a:ext cx="6757715" cy="627592"/>
                          </a:xfrm>
                          <a:prstGeom prst="rect">
                            <a:avLst/>
                          </a:prstGeom>
                        </pic:spPr>
                      </pic:pic>
                    </a:graphicData>
                  </a:graphic>
                </wp:inline>
              </w:drawing>
            </w:r>
          </w:p>
        </w:tc>
      </w:tr>
      <w:tr w:rsidR="00155F2E" w:rsidRPr="00D80104" w14:paraId="7F98AB96" w14:textId="77777777" w:rsidTr="00CF62BB">
        <w:trPr>
          <w:trHeight w:val="519"/>
        </w:trPr>
        <w:tc>
          <w:tcPr>
            <w:tcW w:w="511" w:type="dxa"/>
            <w:tcBorders>
              <w:top w:val="single" w:sz="4" w:space="0" w:color="auto"/>
              <w:left w:val="single" w:sz="4" w:space="0" w:color="auto"/>
              <w:right w:val="single" w:sz="4" w:space="0" w:color="auto"/>
            </w:tcBorders>
            <w:shd w:val="clear" w:color="auto" w:fill="auto"/>
            <w:vAlign w:val="center"/>
          </w:tcPr>
          <w:p w14:paraId="3DE0BA11" w14:textId="3841C3E3" w:rsidR="00155F2E" w:rsidRPr="00EE6220" w:rsidRDefault="00155F2E" w:rsidP="002F3F08">
            <w:pPr>
              <w:spacing w:before="100" w:beforeAutospacing="1" w:afterAutospacing="1"/>
              <w:rPr>
                <w:b/>
                <w:noProof/>
                <w:sz w:val="22"/>
              </w:rPr>
            </w:pPr>
            <w:r w:rsidRPr="00EE6220">
              <w:rPr>
                <w:b/>
                <w:noProof/>
                <w:sz w:val="22"/>
              </w:rPr>
              <w:t>1</w:t>
            </w:r>
          </w:p>
        </w:tc>
        <w:tc>
          <w:tcPr>
            <w:tcW w:w="10199" w:type="dxa"/>
            <w:tcBorders>
              <w:top w:val="single" w:sz="4" w:space="0" w:color="auto"/>
              <w:left w:val="single" w:sz="4" w:space="0" w:color="auto"/>
              <w:right w:val="single" w:sz="4" w:space="0" w:color="auto"/>
            </w:tcBorders>
            <w:shd w:val="clear" w:color="auto" w:fill="auto"/>
            <w:vAlign w:val="center"/>
          </w:tcPr>
          <w:p w14:paraId="714F05A6" w14:textId="3A47DD8D" w:rsidR="00155F2E" w:rsidRDefault="00155F2E" w:rsidP="002F3F08">
            <w:pPr>
              <w:rPr>
                <w:color w:val="FF0000"/>
              </w:rPr>
            </w:pPr>
            <w:r w:rsidRPr="008537AC">
              <w:rPr>
                <w:b/>
                <w:i/>
                <w:noProof/>
              </w:rPr>
              <w:t>Items per page</w:t>
            </w:r>
            <w:r>
              <w:rPr>
                <w:noProof/>
              </w:rPr>
              <w:t xml:space="preserve"> allows the user to change the number of rows displayed. This can be helpful if the user wishes to view all lines on one page and avoid navigating between pages. </w:t>
            </w:r>
          </w:p>
        </w:tc>
      </w:tr>
      <w:tr w:rsidR="00155F2E" w:rsidRPr="00D80104" w14:paraId="007262FF" w14:textId="77777777" w:rsidTr="00CF62BB">
        <w:trPr>
          <w:trHeight w:val="519"/>
        </w:trPr>
        <w:tc>
          <w:tcPr>
            <w:tcW w:w="511" w:type="dxa"/>
            <w:tcBorders>
              <w:top w:val="single" w:sz="4" w:space="0" w:color="auto"/>
              <w:left w:val="single" w:sz="4" w:space="0" w:color="auto"/>
              <w:right w:val="single" w:sz="4" w:space="0" w:color="auto"/>
            </w:tcBorders>
            <w:shd w:val="clear" w:color="auto" w:fill="auto"/>
            <w:vAlign w:val="center"/>
          </w:tcPr>
          <w:p w14:paraId="1EFB841E" w14:textId="4220B665" w:rsidR="00155F2E" w:rsidRPr="00EE6220" w:rsidRDefault="00155F2E" w:rsidP="002F3F08">
            <w:pPr>
              <w:spacing w:before="100" w:beforeAutospacing="1" w:afterAutospacing="1"/>
              <w:rPr>
                <w:b/>
                <w:noProof/>
                <w:sz w:val="22"/>
              </w:rPr>
            </w:pPr>
            <w:r>
              <w:rPr>
                <w:b/>
                <w:noProof/>
                <w:sz w:val="22"/>
              </w:rPr>
              <w:t>2</w:t>
            </w:r>
          </w:p>
        </w:tc>
        <w:tc>
          <w:tcPr>
            <w:tcW w:w="10199" w:type="dxa"/>
            <w:tcBorders>
              <w:top w:val="single" w:sz="4" w:space="0" w:color="auto"/>
              <w:left w:val="single" w:sz="4" w:space="0" w:color="auto"/>
              <w:right w:val="single" w:sz="4" w:space="0" w:color="auto"/>
            </w:tcBorders>
            <w:shd w:val="clear" w:color="auto" w:fill="auto"/>
            <w:vAlign w:val="center"/>
          </w:tcPr>
          <w:p w14:paraId="320838A8" w14:textId="30AED442" w:rsidR="00155F2E" w:rsidRPr="0051736D" w:rsidRDefault="00155F2E" w:rsidP="002F3F08">
            <w:r>
              <w:t xml:space="preserve">The </w:t>
            </w:r>
            <w:r w:rsidRPr="008537AC">
              <w:rPr>
                <w:b/>
                <w:i/>
              </w:rPr>
              <w:t>Page</w:t>
            </w:r>
            <w:r>
              <w:t xml:space="preserve"> arrows allows users to navigate between any additional pages of the worksheet.</w:t>
            </w:r>
          </w:p>
        </w:tc>
      </w:tr>
      <w:tr w:rsidR="00155F2E" w:rsidRPr="00D80104" w14:paraId="0DB99493" w14:textId="77777777" w:rsidTr="00CF62BB">
        <w:trPr>
          <w:trHeight w:val="51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3F4C7B92" w14:textId="77777777" w:rsidR="00155F2E" w:rsidRDefault="00155F2E" w:rsidP="002F3F08">
            <w:pPr>
              <w:spacing w:before="100" w:beforeAutospacing="1" w:afterAutospacing="1"/>
              <w:rPr>
                <w:b/>
                <w:noProof/>
                <w:sz w:val="22"/>
              </w:rPr>
            </w:pPr>
            <w:r>
              <w:rPr>
                <w:b/>
                <w:noProof/>
                <w:sz w:val="22"/>
              </w:rPr>
              <w:t>3</w:t>
            </w:r>
          </w:p>
        </w:tc>
        <w:tc>
          <w:tcPr>
            <w:tcW w:w="10199" w:type="dxa"/>
            <w:tcBorders>
              <w:top w:val="single" w:sz="4" w:space="0" w:color="auto"/>
              <w:left w:val="single" w:sz="4" w:space="0" w:color="auto"/>
              <w:bottom w:val="single" w:sz="4" w:space="0" w:color="auto"/>
              <w:right w:val="single" w:sz="4" w:space="0" w:color="auto"/>
            </w:tcBorders>
            <w:shd w:val="clear" w:color="auto" w:fill="auto"/>
            <w:vAlign w:val="center"/>
          </w:tcPr>
          <w:p w14:paraId="742D6CF3" w14:textId="34DC34A3" w:rsidR="00155F2E" w:rsidRPr="004F68E8" w:rsidRDefault="00CF62BB" w:rsidP="002F3F08">
            <w:pPr>
              <w:rPr>
                <w:b/>
                <w:i/>
              </w:rPr>
            </w:pPr>
            <w:r w:rsidRPr="00CF62BB">
              <w:t>The</w:t>
            </w:r>
            <w:r>
              <w:rPr>
                <w:b/>
                <w:i/>
              </w:rPr>
              <w:t xml:space="preserve"> </w:t>
            </w:r>
            <w:r w:rsidR="002F3F08">
              <w:rPr>
                <w:b/>
                <w:i/>
              </w:rPr>
              <w:t xml:space="preserve">Import </w:t>
            </w:r>
            <w:r w:rsidRPr="00CF62BB">
              <w:t>button allows Executive Reviewers to import a previously exported file on which changes have been made.</w:t>
            </w:r>
          </w:p>
        </w:tc>
      </w:tr>
      <w:tr w:rsidR="002F3F08" w:rsidRPr="00D80104" w14:paraId="3DBE85CE" w14:textId="77777777" w:rsidTr="00CF62BB">
        <w:trPr>
          <w:trHeight w:val="51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4C59A134" w14:textId="6B299266" w:rsidR="002F3F08" w:rsidRDefault="002F3F08" w:rsidP="002F3F08">
            <w:pPr>
              <w:spacing w:before="100" w:beforeAutospacing="1" w:afterAutospacing="1"/>
              <w:rPr>
                <w:b/>
                <w:noProof/>
                <w:sz w:val="22"/>
              </w:rPr>
            </w:pPr>
            <w:r>
              <w:rPr>
                <w:b/>
                <w:noProof/>
                <w:sz w:val="22"/>
              </w:rPr>
              <w:t>4</w:t>
            </w:r>
          </w:p>
        </w:tc>
        <w:tc>
          <w:tcPr>
            <w:tcW w:w="10199" w:type="dxa"/>
            <w:tcBorders>
              <w:top w:val="single" w:sz="4" w:space="0" w:color="auto"/>
              <w:left w:val="single" w:sz="4" w:space="0" w:color="auto"/>
              <w:bottom w:val="single" w:sz="4" w:space="0" w:color="auto"/>
              <w:right w:val="single" w:sz="4" w:space="0" w:color="auto"/>
            </w:tcBorders>
            <w:shd w:val="clear" w:color="auto" w:fill="auto"/>
            <w:vAlign w:val="center"/>
          </w:tcPr>
          <w:p w14:paraId="258A17C4" w14:textId="23CB9800" w:rsidR="002F3F08" w:rsidRDefault="00CF62BB" w:rsidP="00CF62BB">
            <w:pPr>
              <w:rPr>
                <w:b/>
                <w:i/>
              </w:rPr>
            </w:pPr>
            <w:r w:rsidRPr="00CF62BB">
              <w:t>The</w:t>
            </w:r>
            <w:r>
              <w:rPr>
                <w:b/>
                <w:i/>
              </w:rPr>
              <w:t xml:space="preserve"> </w:t>
            </w:r>
            <w:r w:rsidR="002F3F08">
              <w:rPr>
                <w:b/>
                <w:i/>
              </w:rPr>
              <w:t xml:space="preserve">Export </w:t>
            </w:r>
            <w:r w:rsidRPr="00CF62BB">
              <w:t>button</w:t>
            </w:r>
            <w:r>
              <w:rPr>
                <w:b/>
                <w:i/>
              </w:rPr>
              <w:t xml:space="preserve"> </w:t>
            </w:r>
            <w:r w:rsidRPr="00CF62BB">
              <w:t>allows Executive Review</w:t>
            </w:r>
            <w:r>
              <w:t>ers to export the data currently displayed on the sheet (including subsequent pages).</w:t>
            </w:r>
          </w:p>
        </w:tc>
      </w:tr>
      <w:tr w:rsidR="00155F2E" w:rsidRPr="00D80104" w14:paraId="0BFFB38B" w14:textId="77777777" w:rsidTr="00CF62BB">
        <w:trPr>
          <w:trHeight w:val="51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23858D44" w14:textId="26201A49" w:rsidR="00155F2E" w:rsidRDefault="00CF62BB" w:rsidP="002F3F08">
            <w:pPr>
              <w:spacing w:before="100" w:beforeAutospacing="1" w:afterAutospacing="1"/>
              <w:rPr>
                <w:b/>
                <w:noProof/>
                <w:sz w:val="22"/>
              </w:rPr>
            </w:pPr>
            <w:r>
              <w:rPr>
                <w:b/>
                <w:noProof/>
                <w:sz w:val="22"/>
              </w:rPr>
              <w:t>5</w:t>
            </w:r>
          </w:p>
        </w:tc>
        <w:tc>
          <w:tcPr>
            <w:tcW w:w="10199" w:type="dxa"/>
            <w:tcBorders>
              <w:top w:val="single" w:sz="4" w:space="0" w:color="auto"/>
              <w:left w:val="single" w:sz="4" w:space="0" w:color="auto"/>
              <w:bottom w:val="single" w:sz="4" w:space="0" w:color="auto"/>
              <w:right w:val="single" w:sz="4" w:space="0" w:color="auto"/>
            </w:tcBorders>
            <w:shd w:val="clear" w:color="auto" w:fill="auto"/>
            <w:vAlign w:val="center"/>
          </w:tcPr>
          <w:p w14:paraId="55893694" w14:textId="77777777" w:rsidR="00155F2E" w:rsidRPr="004F68E8" w:rsidRDefault="00155F2E" w:rsidP="002F3F08">
            <w:r w:rsidRPr="004F68E8">
              <w:t xml:space="preserve">Clicking </w:t>
            </w:r>
            <w:r w:rsidRPr="004F68E8">
              <w:rPr>
                <w:b/>
                <w:i/>
              </w:rPr>
              <w:t>Cancel</w:t>
            </w:r>
            <w:r>
              <w:rPr>
                <w:b/>
                <w:i/>
              </w:rPr>
              <w:t xml:space="preserve"> </w:t>
            </w:r>
            <w:r>
              <w:t>clears all unsaved data entered in the worksheet.</w:t>
            </w:r>
          </w:p>
        </w:tc>
      </w:tr>
      <w:tr w:rsidR="00155F2E" w:rsidRPr="00D80104" w14:paraId="73BFD56A" w14:textId="77777777" w:rsidTr="00CF62BB">
        <w:trPr>
          <w:trHeight w:val="519"/>
        </w:trPr>
        <w:tc>
          <w:tcPr>
            <w:tcW w:w="511" w:type="dxa"/>
            <w:tcBorders>
              <w:top w:val="single" w:sz="4" w:space="0" w:color="auto"/>
              <w:left w:val="single" w:sz="4" w:space="0" w:color="auto"/>
              <w:right w:val="single" w:sz="4" w:space="0" w:color="auto"/>
            </w:tcBorders>
            <w:shd w:val="clear" w:color="auto" w:fill="FFFF00"/>
            <w:vAlign w:val="center"/>
          </w:tcPr>
          <w:p w14:paraId="6B97A4EC" w14:textId="2788E1CC" w:rsidR="00155F2E" w:rsidRDefault="00CF62BB" w:rsidP="002F3F08">
            <w:pPr>
              <w:spacing w:before="100" w:beforeAutospacing="1" w:afterAutospacing="1"/>
              <w:rPr>
                <w:b/>
                <w:noProof/>
                <w:sz w:val="22"/>
              </w:rPr>
            </w:pPr>
            <w:r>
              <w:rPr>
                <w:b/>
                <w:noProof/>
                <w:sz w:val="22"/>
              </w:rPr>
              <w:t>6</w:t>
            </w:r>
          </w:p>
        </w:tc>
        <w:tc>
          <w:tcPr>
            <w:tcW w:w="10199" w:type="dxa"/>
            <w:tcBorders>
              <w:top w:val="single" w:sz="4" w:space="0" w:color="auto"/>
              <w:left w:val="single" w:sz="4" w:space="0" w:color="auto"/>
              <w:right w:val="single" w:sz="4" w:space="0" w:color="auto"/>
            </w:tcBorders>
            <w:shd w:val="clear" w:color="auto" w:fill="auto"/>
            <w:vAlign w:val="center"/>
          </w:tcPr>
          <w:p w14:paraId="339EF23D" w14:textId="3A237E72" w:rsidR="00155F2E" w:rsidRPr="00685827" w:rsidRDefault="00155F2E" w:rsidP="002F3F08">
            <w:r>
              <w:t xml:space="preserve">Use </w:t>
            </w:r>
            <w:r w:rsidRPr="004F68E8">
              <w:t>the</w:t>
            </w:r>
            <w:r>
              <w:rPr>
                <w:b/>
                <w:i/>
              </w:rPr>
              <w:t xml:space="preserve"> Save </w:t>
            </w:r>
            <w:r>
              <w:t xml:space="preserve">button often to avoid losing data. Ensure that </w:t>
            </w:r>
            <w:r w:rsidR="00BD5128">
              <w:t xml:space="preserve">the </w:t>
            </w:r>
            <w:r>
              <w:t xml:space="preserve">Save operation is complete before moving forward. Always save before navigating to a new page. </w:t>
            </w:r>
            <w:r w:rsidRPr="00390ED1">
              <w:rPr>
                <w:b/>
                <w:highlight w:val="yellow"/>
              </w:rPr>
              <w:t>SAVE OFTEN</w:t>
            </w:r>
            <w:r>
              <w:t>.</w:t>
            </w:r>
          </w:p>
        </w:tc>
      </w:tr>
    </w:tbl>
    <w:p w14:paraId="601674FB" w14:textId="5B88B2E5" w:rsidR="00204E05" w:rsidRDefault="00204E05" w:rsidP="00674DAC"/>
    <w:p w14:paraId="2643D495" w14:textId="67971CE8" w:rsidR="007A5B3C" w:rsidRDefault="007A5B3C" w:rsidP="00674DAC"/>
    <w:p w14:paraId="2B3CE4DF" w14:textId="513E3E98" w:rsidR="007A5B3C" w:rsidRDefault="007A5B3C" w:rsidP="00674DAC"/>
    <w:tbl>
      <w:tblPr>
        <w:tblW w:w="5000"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767"/>
        <w:gridCol w:w="9003"/>
      </w:tblGrid>
      <w:tr w:rsidR="00FC72FB" w:rsidRPr="00D80104" w14:paraId="66FF4136" w14:textId="77777777" w:rsidTr="00033A26">
        <w:tc>
          <w:tcPr>
            <w:tcW w:w="10770" w:type="dxa"/>
            <w:gridSpan w:val="2"/>
            <w:shd w:val="clear" w:color="auto" w:fill="BAA892"/>
            <w:vAlign w:val="center"/>
          </w:tcPr>
          <w:p w14:paraId="5A2C0D18" w14:textId="79BF1992" w:rsidR="007A5B3C" w:rsidRPr="00D80104" w:rsidRDefault="007A5B3C" w:rsidP="00013CEA">
            <w:pPr>
              <w:pStyle w:val="Heading2"/>
              <w:rPr>
                <w:noProof/>
              </w:rPr>
            </w:pPr>
            <w:bookmarkStart w:id="28" w:name="_Toc160200265"/>
            <w:r>
              <w:rPr>
                <w:noProof/>
              </w:rPr>
              <w:t>Entering Promotions (Faculty, Lecturer, Staff)</w:t>
            </w:r>
            <w:bookmarkEnd w:id="28"/>
          </w:p>
        </w:tc>
      </w:tr>
      <w:tr w:rsidR="007A31AC" w:rsidRPr="00D80104" w14:paraId="5F84DD8D" w14:textId="77777777" w:rsidTr="00033A26">
        <w:tc>
          <w:tcPr>
            <w:tcW w:w="10770" w:type="dxa"/>
            <w:gridSpan w:val="2"/>
            <w:shd w:val="clear" w:color="auto" w:fill="auto"/>
            <w:vAlign w:val="center"/>
          </w:tcPr>
          <w:p w14:paraId="6975993E" w14:textId="2F2E1984" w:rsidR="007A5B3C" w:rsidRPr="009F6A00" w:rsidRDefault="007A5B3C" w:rsidP="00013CEA">
            <w:pPr>
              <w:spacing w:before="60" w:after="60"/>
              <w:rPr>
                <w:noProof/>
                <w:sz w:val="22"/>
                <w:szCs w:val="22"/>
              </w:rPr>
            </w:pPr>
            <w:r w:rsidRPr="009F6A00">
              <w:rPr>
                <w:noProof/>
                <w:szCs w:val="22"/>
              </w:rPr>
              <w:t xml:space="preserve">Follow the instructions to </w:t>
            </w:r>
            <w:hyperlink w:anchor="_Access_Executive_Review" w:history="1">
              <w:r w:rsidRPr="009F6A00">
                <w:rPr>
                  <w:rStyle w:val="Hyperlink"/>
                  <w:noProof/>
                  <w:szCs w:val="22"/>
                </w:rPr>
                <w:t>Access Executive Review Worksheet Overview</w:t>
              </w:r>
            </w:hyperlink>
            <w:r>
              <w:rPr>
                <w:noProof/>
                <w:szCs w:val="22"/>
              </w:rPr>
              <w:t xml:space="preserve"> </w:t>
            </w:r>
            <w:r w:rsidRPr="009F6A00">
              <w:rPr>
                <w:noProof/>
                <w:szCs w:val="22"/>
              </w:rPr>
              <w:t xml:space="preserve">and </w:t>
            </w:r>
            <w:hyperlink w:anchor="_Example:_Filter_by_1" w:history="1">
              <w:r w:rsidR="00033A26">
                <w:rPr>
                  <w:rStyle w:val="Hyperlink"/>
                  <w:noProof/>
                  <w:szCs w:val="22"/>
                </w:rPr>
                <w:t>Select Population by Compensation Manager</w:t>
              </w:r>
            </w:hyperlink>
            <w:r w:rsidRPr="009F6A00">
              <w:rPr>
                <w:noProof/>
                <w:szCs w:val="22"/>
              </w:rPr>
              <w:t xml:space="preserve"> as appropriate)</w:t>
            </w:r>
            <w:r>
              <w:rPr>
                <w:noProof/>
                <w:szCs w:val="22"/>
              </w:rPr>
              <w:t>.</w:t>
            </w:r>
          </w:p>
        </w:tc>
      </w:tr>
      <w:tr w:rsidR="00EE1239" w:rsidRPr="00D80104" w14:paraId="7684F7C8" w14:textId="77777777" w:rsidTr="00033A26">
        <w:tc>
          <w:tcPr>
            <w:tcW w:w="1767" w:type="dxa"/>
            <w:shd w:val="clear" w:color="auto" w:fill="auto"/>
            <w:vAlign w:val="center"/>
          </w:tcPr>
          <w:p w14:paraId="073457FF" w14:textId="39F0774C" w:rsidR="007A5B3C" w:rsidRPr="009F6A00" w:rsidRDefault="007A5B3C" w:rsidP="00013CEA">
            <w:pPr>
              <w:spacing w:before="60" w:after="60"/>
              <w:rPr>
                <w:rFonts w:cs="Arial"/>
                <w:bCs/>
              </w:rPr>
            </w:pPr>
            <w:r>
              <w:rPr>
                <w:rFonts w:cs="Arial"/>
                <w:bCs/>
              </w:rPr>
              <w:t xml:space="preserve">Hover over the vertical </w:t>
            </w:r>
            <w:r w:rsidR="008E3138">
              <w:rPr>
                <w:rFonts w:cs="Arial"/>
                <w:bCs/>
              </w:rPr>
              <w:t>ellipsis</w:t>
            </w:r>
            <w:r>
              <w:rPr>
                <w:rFonts w:cs="Arial"/>
                <w:bCs/>
              </w:rPr>
              <w:t xml:space="preserve"> to the right of the employee being promoted.</w:t>
            </w:r>
          </w:p>
          <w:p w14:paraId="7E208915" w14:textId="77777777" w:rsidR="007A5B3C" w:rsidRDefault="007A5B3C" w:rsidP="00013CEA">
            <w:pPr>
              <w:spacing w:before="60" w:after="60"/>
              <w:rPr>
                <w:rFonts w:cs="Arial"/>
                <w:bCs/>
              </w:rPr>
            </w:pPr>
          </w:p>
          <w:p w14:paraId="25CB9242" w14:textId="04385D18" w:rsidR="007A5B3C" w:rsidRDefault="0092305B" w:rsidP="00013CEA">
            <w:pPr>
              <w:spacing w:before="60" w:after="60"/>
              <w:rPr>
                <w:rFonts w:cs="Arial"/>
                <w:bCs/>
                <w:u w:val="single"/>
              </w:rPr>
            </w:pPr>
            <w:r w:rsidRPr="0092305B">
              <w:rPr>
                <w:rFonts w:cs="Arial"/>
                <w:bCs/>
              </w:rPr>
              <w:t>Click on Promote</w:t>
            </w:r>
          </w:p>
          <w:p w14:paraId="364223F0" w14:textId="77777777" w:rsidR="007A5B3C" w:rsidRDefault="007A5B3C" w:rsidP="00013CEA">
            <w:pPr>
              <w:spacing w:before="60" w:after="60"/>
              <w:rPr>
                <w:rFonts w:cs="Arial"/>
                <w:bCs/>
                <w:u w:val="single"/>
              </w:rPr>
            </w:pPr>
          </w:p>
          <w:p w14:paraId="5B2DF2D9" w14:textId="77777777" w:rsidR="00136FEA" w:rsidRDefault="007A5B3C" w:rsidP="00013CEA">
            <w:pPr>
              <w:spacing w:before="60" w:after="60"/>
              <w:rPr>
                <w:rFonts w:cs="Arial"/>
                <w:bCs/>
              </w:rPr>
            </w:pPr>
            <w:r w:rsidRPr="0092305B">
              <w:rPr>
                <w:rFonts w:cs="Arial"/>
                <w:b/>
                <w:highlight w:val="yellow"/>
              </w:rPr>
              <w:t>Caution</w:t>
            </w:r>
            <w:r w:rsidR="0092305B" w:rsidRPr="0092305B">
              <w:rPr>
                <w:rFonts w:cs="Arial"/>
                <w:b/>
                <w:highlight w:val="yellow"/>
              </w:rPr>
              <w:t>:</w:t>
            </w:r>
            <w:r w:rsidR="0092305B" w:rsidRPr="0092305B">
              <w:rPr>
                <w:rFonts w:cs="Arial"/>
                <w:bCs/>
              </w:rPr>
              <w:t xml:space="preserve"> Do not enter promotions moving an employee from the Administrative &amp; </w:t>
            </w:r>
            <w:r w:rsidR="0092305B" w:rsidRPr="0092305B">
              <w:rPr>
                <w:rFonts w:cs="Arial"/>
                <w:bCs/>
              </w:rPr>
              <w:lastRenderedPageBreak/>
              <w:t>Operational Support</w:t>
            </w:r>
            <w:r w:rsidR="003F1013">
              <w:rPr>
                <w:rFonts w:cs="Arial"/>
                <w:bCs/>
              </w:rPr>
              <w:t xml:space="preserve"> and Police, Fire &amp; Skilled Trade</w:t>
            </w:r>
            <w:r w:rsidR="0092305B" w:rsidRPr="0092305B">
              <w:rPr>
                <w:rFonts w:cs="Arial"/>
                <w:bCs/>
              </w:rPr>
              <w:t xml:space="preserve"> (S</w:t>
            </w:r>
            <w:r w:rsidR="003F1013">
              <w:rPr>
                <w:rFonts w:cs="Arial"/>
                <w:bCs/>
              </w:rPr>
              <w:t>, SK</w:t>
            </w:r>
            <w:r w:rsidR="0092305B" w:rsidRPr="0092305B">
              <w:rPr>
                <w:rFonts w:cs="Arial"/>
                <w:bCs/>
              </w:rPr>
              <w:t>) career streams to the Professional (P) or Management (M) career streams.</w:t>
            </w:r>
            <w:r w:rsidR="0092305B">
              <w:rPr>
                <w:rFonts w:cs="Arial"/>
                <w:bCs/>
              </w:rPr>
              <w:t xml:space="preserve"> </w:t>
            </w:r>
            <w:r w:rsidR="00136FEA">
              <w:rPr>
                <w:rFonts w:cs="Arial"/>
                <w:bCs/>
              </w:rPr>
              <w:t>(Hourly to salary)</w:t>
            </w:r>
          </w:p>
          <w:p w14:paraId="4137D45A" w14:textId="2205FFAA" w:rsidR="007A5B3C" w:rsidRPr="0092305B" w:rsidRDefault="00FC72FB" w:rsidP="00013CEA">
            <w:pPr>
              <w:spacing w:before="60" w:after="60"/>
              <w:rPr>
                <w:rFonts w:cs="Arial"/>
                <w:bCs/>
              </w:rPr>
            </w:pPr>
            <w:r>
              <w:rPr>
                <w:rFonts w:cs="Arial"/>
                <w:bCs/>
              </w:rPr>
              <w:t>Compensation will ensure this type of promotion is entered.</w:t>
            </w:r>
          </w:p>
        </w:tc>
        <w:tc>
          <w:tcPr>
            <w:tcW w:w="9003" w:type="dxa"/>
            <w:shd w:val="clear" w:color="auto" w:fill="auto"/>
            <w:vAlign w:val="center"/>
          </w:tcPr>
          <w:p w14:paraId="15DA65ED" w14:textId="78DDA369" w:rsidR="007A5B3C" w:rsidRPr="00D80104" w:rsidRDefault="0092305B" w:rsidP="00013CEA">
            <w:pPr>
              <w:spacing w:before="60" w:after="60"/>
              <w:rPr>
                <w:rFonts w:cs="Arial"/>
                <w:bCs/>
              </w:rPr>
            </w:pPr>
            <w:r>
              <w:rPr>
                <w:noProof/>
              </w:rPr>
              <w:lastRenderedPageBreak/>
              <mc:AlternateContent>
                <mc:Choice Requires="wps">
                  <w:drawing>
                    <wp:anchor distT="0" distB="0" distL="114300" distR="114300" simplePos="0" relativeHeight="251855872" behindDoc="0" locked="0" layoutInCell="1" allowOverlap="1" wp14:anchorId="69D2E88E" wp14:editId="5AD819B1">
                      <wp:simplePos x="0" y="0"/>
                      <wp:positionH relativeFrom="column">
                        <wp:posOffset>2251710</wp:posOffset>
                      </wp:positionH>
                      <wp:positionV relativeFrom="paragraph">
                        <wp:posOffset>2118995</wp:posOffset>
                      </wp:positionV>
                      <wp:extent cx="456565" cy="200660"/>
                      <wp:effectExtent l="0" t="0" r="19685" b="27940"/>
                      <wp:wrapNone/>
                      <wp:docPr id="178" name="Oval 178"/>
                      <wp:cNvGraphicFramePr/>
                      <a:graphic xmlns:a="http://schemas.openxmlformats.org/drawingml/2006/main">
                        <a:graphicData uri="http://schemas.microsoft.com/office/word/2010/wordprocessingShape">
                          <wps:wsp>
                            <wps:cNvSpPr/>
                            <wps:spPr>
                              <a:xfrm>
                                <a:off x="0" y="0"/>
                                <a:ext cx="456565" cy="200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D9859" id="Oval 178" o:spid="_x0000_s1026" style="position:absolute;margin-left:177.3pt;margin-top:166.85pt;width:35.95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" filled="f" strokecolor="red" strokeweight="2pt"/>
                  </w:pict>
                </mc:Fallback>
              </mc:AlternateContent>
            </w:r>
            <w:r w:rsidR="007A5B3C">
              <w:rPr>
                <w:noProof/>
              </w:rPr>
              <mc:AlternateContent>
                <mc:Choice Requires="wps">
                  <w:drawing>
                    <wp:anchor distT="0" distB="0" distL="114300" distR="114300" simplePos="0" relativeHeight="251854848" behindDoc="0" locked="0" layoutInCell="1" allowOverlap="1" wp14:anchorId="034D18EA" wp14:editId="0FBBC3AB">
                      <wp:simplePos x="0" y="0"/>
                      <wp:positionH relativeFrom="column">
                        <wp:posOffset>2876745</wp:posOffset>
                      </wp:positionH>
                      <wp:positionV relativeFrom="paragraph">
                        <wp:posOffset>2047240</wp:posOffset>
                      </wp:positionV>
                      <wp:extent cx="1230435" cy="114300"/>
                      <wp:effectExtent l="0" t="0" r="27305" b="19050"/>
                      <wp:wrapNone/>
                      <wp:docPr id="177" name="Rectangle 177"/>
                      <wp:cNvGraphicFramePr/>
                      <a:graphic xmlns:a="http://schemas.openxmlformats.org/drawingml/2006/main">
                        <a:graphicData uri="http://schemas.microsoft.com/office/word/2010/wordprocessingShape">
                          <wps:wsp>
                            <wps:cNvSpPr/>
                            <wps:spPr>
                              <a:xfrm>
                                <a:off x="0" y="0"/>
                                <a:ext cx="123043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FF264" id="Rectangle 177" o:spid="_x0000_s1026" style="position:absolute;margin-left:226.5pt;margin-top:161.2pt;width:96.9pt;height:9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" fillcolor="black [3200]" strokecolor="black [1600]" strokeweight="2pt"/>
                  </w:pict>
                </mc:Fallback>
              </mc:AlternateContent>
            </w:r>
            <w:r w:rsidR="007A5B3C">
              <w:rPr>
                <w:noProof/>
              </w:rPr>
              <mc:AlternateContent>
                <mc:Choice Requires="wps">
                  <w:drawing>
                    <wp:anchor distT="0" distB="0" distL="114300" distR="114300" simplePos="0" relativeHeight="251853824" behindDoc="0" locked="0" layoutInCell="1" allowOverlap="1" wp14:anchorId="73F098EC" wp14:editId="70EA3486">
                      <wp:simplePos x="0" y="0"/>
                      <wp:positionH relativeFrom="column">
                        <wp:posOffset>2894330</wp:posOffset>
                      </wp:positionH>
                      <wp:positionV relativeFrom="paragraph">
                        <wp:posOffset>1801055</wp:posOffset>
                      </wp:positionV>
                      <wp:extent cx="1213338" cy="105410"/>
                      <wp:effectExtent l="0" t="0" r="25400" b="27940"/>
                      <wp:wrapNone/>
                      <wp:docPr id="176" name="Rectangle 176"/>
                      <wp:cNvGraphicFramePr/>
                      <a:graphic xmlns:a="http://schemas.openxmlformats.org/drawingml/2006/main">
                        <a:graphicData uri="http://schemas.microsoft.com/office/word/2010/wordprocessingShape">
                          <wps:wsp>
                            <wps:cNvSpPr/>
                            <wps:spPr>
                              <a:xfrm>
                                <a:off x="0" y="0"/>
                                <a:ext cx="1213338" cy="1054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DA3EB" id="Rectangle 176" o:spid="_x0000_s1026" style="position:absolute;margin-left:227.9pt;margin-top:141.8pt;width:95.55pt;height:8.3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" fillcolor="black [3200]" strokecolor="black [1600]" strokeweight="2pt"/>
                  </w:pict>
                </mc:Fallback>
              </mc:AlternateContent>
            </w:r>
            <w:r w:rsidR="007A5B3C">
              <w:rPr>
                <w:noProof/>
              </w:rPr>
              <mc:AlternateContent>
                <mc:Choice Requires="wps">
                  <w:drawing>
                    <wp:anchor distT="0" distB="0" distL="114300" distR="114300" simplePos="0" relativeHeight="251852800" behindDoc="0" locked="0" layoutInCell="1" allowOverlap="1" wp14:anchorId="7D4E11F5" wp14:editId="2C084FD2">
                      <wp:simplePos x="0" y="0"/>
                      <wp:positionH relativeFrom="column">
                        <wp:posOffset>713838</wp:posOffset>
                      </wp:positionH>
                      <wp:positionV relativeFrom="paragraph">
                        <wp:posOffset>2047240</wp:posOffset>
                      </wp:positionV>
                      <wp:extent cx="457200" cy="114300"/>
                      <wp:effectExtent l="0" t="0" r="19050" b="19050"/>
                      <wp:wrapNone/>
                      <wp:docPr id="175" name="Rectangle 175"/>
                      <wp:cNvGraphicFramePr/>
                      <a:graphic xmlns:a="http://schemas.openxmlformats.org/drawingml/2006/main">
                        <a:graphicData uri="http://schemas.microsoft.com/office/word/2010/wordprocessingShape">
                          <wps:wsp>
                            <wps:cNvSpPr/>
                            <wps:spPr>
                              <a:xfrm>
                                <a:off x="0" y="0"/>
                                <a:ext cx="4572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7EF3F" id="Rectangle 175" o:spid="_x0000_s1026" style="position:absolute;margin-left:56.2pt;margin-top:161.2pt;width:36pt;height:9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" fillcolor="black [3200]" strokecolor="black [1600]" strokeweight="2pt"/>
                  </w:pict>
                </mc:Fallback>
              </mc:AlternateContent>
            </w:r>
            <w:r w:rsidR="007A5B3C">
              <w:rPr>
                <w:noProof/>
              </w:rPr>
              <mc:AlternateContent>
                <mc:Choice Requires="wps">
                  <w:drawing>
                    <wp:anchor distT="0" distB="0" distL="114300" distR="114300" simplePos="0" relativeHeight="251851776" behindDoc="0" locked="0" layoutInCell="1" allowOverlap="1" wp14:anchorId="5E4AAD86" wp14:editId="78976418">
                      <wp:simplePos x="0" y="0"/>
                      <wp:positionH relativeFrom="column">
                        <wp:posOffset>765175</wp:posOffset>
                      </wp:positionH>
                      <wp:positionV relativeFrom="paragraph">
                        <wp:posOffset>1801055</wp:posOffset>
                      </wp:positionV>
                      <wp:extent cx="537747" cy="105508"/>
                      <wp:effectExtent l="0" t="0" r="15240" b="27940"/>
                      <wp:wrapNone/>
                      <wp:docPr id="169" name="Rectangle 169"/>
                      <wp:cNvGraphicFramePr/>
                      <a:graphic xmlns:a="http://schemas.openxmlformats.org/drawingml/2006/main">
                        <a:graphicData uri="http://schemas.microsoft.com/office/word/2010/wordprocessingShape">
                          <wps:wsp>
                            <wps:cNvSpPr/>
                            <wps:spPr>
                              <a:xfrm>
                                <a:off x="0" y="0"/>
                                <a:ext cx="537747"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308DC" id="Rectangle 169" o:spid="_x0000_s1026" style="position:absolute;margin-left:60.25pt;margin-top:141.8pt;width:42.35pt;height:8.3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" fillcolor="black [3200]" strokecolor="black [1600]" strokeweight="2pt"/>
                  </w:pict>
                </mc:Fallback>
              </mc:AlternateContent>
            </w:r>
            <w:r w:rsidR="007A5B3C">
              <w:rPr>
                <w:noProof/>
              </w:rPr>
              <mc:AlternateContent>
                <mc:Choice Requires="wpi">
                  <w:drawing>
                    <wp:anchor distT="0" distB="0" distL="114300" distR="114300" simplePos="0" relativeHeight="251850752" behindDoc="0" locked="0" layoutInCell="1" allowOverlap="1" wp14:anchorId="4B485FE8" wp14:editId="5C1C0292">
                      <wp:simplePos x="0" y="0"/>
                      <wp:positionH relativeFrom="column">
                        <wp:posOffset>766065</wp:posOffset>
                      </wp:positionH>
                      <wp:positionV relativeFrom="paragraph">
                        <wp:posOffset>1827169</wp:posOffset>
                      </wp:positionV>
                      <wp:extent cx="493560" cy="360"/>
                      <wp:effectExtent l="38100" t="38100" r="40005" b="57150"/>
                      <wp:wrapNone/>
                      <wp:docPr id="162" name="Ink 162"/>
                      <wp:cNvGraphicFramePr/>
                      <a:graphic xmlns:a="http://schemas.openxmlformats.org/drawingml/2006/main">
                        <a:graphicData uri="http://schemas.microsoft.com/office/word/2010/wordprocessingInk">
                          <w14:contentPart bwMode="auto" r:id="rId47">
                            <w14:nvContentPartPr>
                              <w14:cNvContentPartPr/>
                            </w14:nvContentPartPr>
                            <w14:xfrm>
                              <a:off x="0" y="0"/>
                              <a:ext cx="493560" cy="360"/>
                            </w14:xfrm>
                          </w14:contentPart>
                        </a:graphicData>
                      </a:graphic>
                    </wp:anchor>
                  </w:drawing>
                </mc:Choice>
                <mc:Fallback>
                  <w:pict>
                    <v:shapetype w14:anchorId="73371A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2" o:spid="_x0000_s1026" type="#_x0000_t75" style="position:absolute;margin-left:59.6pt;margin-top:143.15pt;width:40.25pt;height:1.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">
                      <v:imagedata r:id="rId51" o:title=""/>
                    </v:shape>
                  </w:pict>
                </mc:Fallback>
              </mc:AlternateContent>
            </w:r>
            <w:r w:rsidR="007A5B3C">
              <w:rPr>
                <w:noProof/>
              </w:rPr>
              <mc:AlternateContent>
                <mc:Choice Requires="wpi">
                  <w:drawing>
                    <wp:anchor distT="0" distB="0" distL="114300" distR="114300" simplePos="0" relativeHeight="251849728" behindDoc="0" locked="0" layoutInCell="1" allowOverlap="1" wp14:anchorId="47D38DC7" wp14:editId="31078DAD">
                      <wp:simplePos x="0" y="0"/>
                      <wp:positionH relativeFrom="column">
                        <wp:posOffset>800100</wp:posOffset>
                      </wp:positionH>
                      <wp:positionV relativeFrom="paragraph">
                        <wp:posOffset>1844675</wp:posOffset>
                      </wp:positionV>
                      <wp:extent cx="475255" cy="17145"/>
                      <wp:effectExtent l="38100" t="38100" r="58420" b="40005"/>
                      <wp:wrapNone/>
                      <wp:docPr id="161" name="Ink 161"/>
                      <wp:cNvGraphicFramePr/>
                      <a:graphic xmlns:a="http://schemas.openxmlformats.org/drawingml/2006/main">
                        <a:graphicData uri="http://schemas.microsoft.com/office/word/2010/wordprocessingInk">
                          <w14:contentPart bwMode="auto" r:id="rId52">
                            <w14:nvContentPartPr>
                              <w14:cNvContentPartPr/>
                            </w14:nvContentPartPr>
                            <w14:xfrm>
                              <a:off x="0" y="0"/>
                              <a:ext cx="475255" cy="17145"/>
                            </w14:xfrm>
                          </w14:contentPart>
                        </a:graphicData>
                      </a:graphic>
                    </wp:anchor>
                  </w:drawing>
                </mc:Choice>
                <mc:Fallback>
                  <w:pict>
                    <v:shape w14:anchorId="381EC732" id="Ink 161" o:spid="_x0000_s1026" type="#_x0000_t75" style="position:absolute;margin-left:62.3pt;margin-top:144.55pt;width:38.8pt;height:2.7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">
                      <v:imagedata r:id="rId53" o:title=""/>
                    </v:shape>
                  </w:pict>
                </mc:Fallback>
              </mc:AlternateContent>
            </w:r>
            <w:r w:rsidR="007A5B3C">
              <w:rPr>
                <w:noProof/>
              </w:rPr>
              <mc:AlternateContent>
                <mc:Choice Requires="wpi">
                  <w:drawing>
                    <wp:anchor distT="0" distB="0" distL="114300" distR="114300" simplePos="0" relativeHeight="251846656" behindDoc="0" locked="0" layoutInCell="1" allowOverlap="1" wp14:anchorId="35C8E984" wp14:editId="6E9B3B76">
                      <wp:simplePos x="0" y="0"/>
                      <wp:positionH relativeFrom="column">
                        <wp:posOffset>801345</wp:posOffset>
                      </wp:positionH>
                      <wp:positionV relativeFrom="paragraph">
                        <wp:posOffset>1844449</wp:posOffset>
                      </wp:positionV>
                      <wp:extent cx="230040" cy="19080"/>
                      <wp:effectExtent l="57150" t="38100" r="36830" b="57150"/>
                      <wp:wrapNone/>
                      <wp:docPr id="128" name="Ink 128"/>
                      <wp:cNvGraphicFramePr/>
                      <a:graphic xmlns:a="http://schemas.openxmlformats.org/drawingml/2006/main">
                        <a:graphicData uri="http://schemas.microsoft.com/office/word/2010/wordprocessingInk">
                          <w14:contentPart bwMode="auto" r:id="rId54">
                            <w14:nvContentPartPr>
                              <w14:cNvContentPartPr/>
                            </w14:nvContentPartPr>
                            <w14:xfrm>
                              <a:off x="0" y="0"/>
                              <a:ext cx="230040" cy="19080"/>
                            </w14:xfrm>
                          </w14:contentPart>
                        </a:graphicData>
                      </a:graphic>
                    </wp:anchor>
                  </w:drawing>
                </mc:Choice>
                <mc:Fallback>
                  <w:pict>
                    <v:shape w14:anchorId="33A077B2" id="Ink 128" o:spid="_x0000_s1026" type="#_x0000_t75" style="position:absolute;margin-left:62.4pt;margin-top:144.55pt;width:19.5pt;height:2.9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">
                      <v:imagedata r:id="rId55" o:title=""/>
                    </v:shape>
                  </w:pict>
                </mc:Fallback>
              </mc:AlternateContent>
            </w:r>
            <w:r w:rsidR="007A5B3C">
              <w:rPr>
                <w:noProof/>
              </w:rPr>
              <w:t xml:space="preserve"> </w:t>
            </w:r>
            <w:r w:rsidR="007A5B3C">
              <w:rPr>
                <w:noProof/>
              </w:rPr>
              <w:drawing>
                <wp:inline distT="0" distB="0" distL="0" distR="0" wp14:anchorId="17FE08C5" wp14:editId="749F0D63">
                  <wp:extent cx="4528185" cy="2277110"/>
                  <wp:effectExtent l="0" t="0" r="571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8185" cy="2277110"/>
                          </a:xfrm>
                          <a:prstGeom prst="rect">
                            <a:avLst/>
                          </a:prstGeom>
                          <a:noFill/>
                          <a:ln>
                            <a:noFill/>
                          </a:ln>
                        </pic:spPr>
                      </pic:pic>
                    </a:graphicData>
                  </a:graphic>
                </wp:inline>
              </w:drawing>
            </w:r>
          </w:p>
        </w:tc>
      </w:tr>
      <w:tr w:rsidR="00EE1239" w:rsidRPr="00D80104" w14:paraId="6A2CF9F2" w14:textId="77777777" w:rsidTr="00033A26">
        <w:tc>
          <w:tcPr>
            <w:tcW w:w="1767" w:type="dxa"/>
            <w:shd w:val="clear" w:color="auto" w:fill="auto"/>
          </w:tcPr>
          <w:p w14:paraId="10B709FE" w14:textId="6A3046A3" w:rsidR="007A5B3C" w:rsidRDefault="0092305B" w:rsidP="0092305B">
            <w:pPr>
              <w:spacing w:before="60" w:after="60"/>
              <w:rPr>
                <w:noProof/>
              </w:rPr>
            </w:pPr>
            <w:r>
              <w:rPr>
                <w:noProof/>
              </w:rPr>
              <w:t xml:space="preserve">Enter new </w:t>
            </w:r>
            <w:r w:rsidRPr="0092305B">
              <w:rPr>
                <w:b/>
                <w:bCs/>
                <w:noProof/>
              </w:rPr>
              <w:t>job classification</w:t>
            </w:r>
            <w:r>
              <w:rPr>
                <w:noProof/>
              </w:rPr>
              <w:t xml:space="preserve"> (2000XXXX). (Pay grade</w:t>
            </w:r>
            <w:r w:rsidR="00FC72FB">
              <w:rPr>
                <w:noProof/>
              </w:rPr>
              <w:t xml:space="preserve">, </w:t>
            </w:r>
            <w:r>
              <w:rPr>
                <w:noProof/>
              </w:rPr>
              <w:t xml:space="preserve">Job Title </w:t>
            </w:r>
            <w:r w:rsidR="00FC72FB">
              <w:rPr>
                <w:noProof/>
              </w:rPr>
              <w:t xml:space="preserve">and Career Stream </w:t>
            </w:r>
            <w:r>
              <w:rPr>
                <w:noProof/>
              </w:rPr>
              <w:t>will automatically update once new job classification is entered).</w:t>
            </w:r>
          </w:p>
          <w:p w14:paraId="51E51C98" w14:textId="5D86E03D" w:rsidR="0092305B" w:rsidRDefault="0092305B" w:rsidP="0092305B">
            <w:pPr>
              <w:spacing w:before="60" w:after="60"/>
              <w:rPr>
                <w:bCs/>
              </w:rPr>
            </w:pPr>
          </w:p>
          <w:p w14:paraId="1A556904" w14:textId="33C2BF09" w:rsidR="0092305B" w:rsidRPr="0092305B" w:rsidRDefault="0092305B" w:rsidP="0092305B">
            <w:pPr>
              <w:spacing w:before="60" w:after="60"/>
              <w:rPr>
                <w:rFonts w:cs="Arial"/>
                <w:bCs/>
              </w:rPr>
            </w:pPr>
            <w:r>
              <w:rPr>
                <w:bCs/>
              </w:rPr>
              <w:t xml:space="preserve">Update </w:t>
            </w:r>
            <w:r w:rsidRPr="0092305B">
              <w:rPr>
                <w:b/>
              </w:rPr>
              <w:t>position title</w:t>
            </w:r>
            <w:r>
              <w:rPr>
                <w:bCs/>
              </w:rPr>
              <w:t>.</w:t>
            </w:r>
          </w:p>
          <w:p w14:paraId="5906FDE2" w14:textId="32A57D3E" w:rsidR="007A5B3C" w:rsidRDefault="007A5B3C" w:rsidP="0092305B">
            <w:pPr>
              <w:spacing w:before="60" w:after="60"/>
              <w:rPr>
                <w:rFonts w:cs="Arial"/>
                <w:bCs/>
              </w:rPr>
            </w:pPr>
          </w:p>
          <w:p w14:paraId="11C28DAA" w14:textId="6FC179F0" w:rsidR="007A31AC" w:rsidRDefault="007A31AC" w:rsidP="0092305B">
            <w:pPr>
              <w:spacing w:before="60" w:after="60"/>
              <w:rPr>
                <w:rFonts w:cs="Arial"/>
                <w:bCs/>
              </w:rPr>
            </w:pPr>
            <w:r>
              <w:rPr>
                <w:rFonts w:cs="Arial"/>
                <w:bCs/>
              </w:rPr>
              <w:t xml:space="preserve">Click </w:t>
            </w:r>
            <w:r>
              <w:rPr>
                <w:rFonts w:cs="Arial"/>
                <w:b/>
                <w:bCs/>
              </w:rPr>
              <w:t>Show 15 more Fields.</w:t>
            </w:r>
          </w:p>
          <w:p w14:paraId="72EDE46D" w14:textId="77777777" w:rsidR="0092305B" w:rsidRDefault="0092305B" w:rsidP="0092305B">
            <w:pPr>
              <w:spacing w:before="60" w:after="60"/>
              <w:rPr>
                <w:rFonts w:cs="Arial"/>
                <w:bCs/>
              </w:rPr>
            </w:pPr>
          </w:p>
          <w:p w14:paraId="30782950" w14:textId="77777777" w:rsidR="00FC72FB" w:rsidRDefault="00FC72FB" w:rsidP="0092305B">
            <w:pPr>
              <w:spacing w:before="60" w:after="60"/>
              <w:rPr>
                <w:rFonts w:cs="Arial"/>
                <w:bCs/>
              </w:rPr>
            </w:pPr>
          </w:p>
          <w:p w14:paraId="7ECCFC21" w14:textId="77777777" w:rsidR="00FC72FB" w:rsidRDefault="00FC72FB" w:rsidP="0092305B">
            <w:pPr>
              <w:spacing w:before="60" w:after="60"/>
              <w:rPr>
                <w:rFonts w:cs="Arial"/>
                <w:bCs/>
              </w:rPr>
            </w:pPr>
          </w:p>
          <w:p w14:paraId="0006D136" w14:textId="622EA60F" w:rsidR="007A31AC" w:rsidRDefault="007A31AC" w:rsidP="0092305B">
            <w:pPr>
              <w:spacing w:before="60" w:after="60"/>
              <w:rPr>
                <w:rFonts w:cs="Arial"/>
              </w:rPr>
            </w:pPr>
            <w:r>
              <w:rPr>
                <w:rFonts w:cs="Arial"/>
              </w:rPr>
              <w:t>Ensure information only in the circled fields changes.</w:t>
            </w:r>
          </w:p>
          <w:p w14:paraId="054A582E" w14:textId="77777777" w:rsidR="007A31AC" w:rsidRDefault="007A31AC" w:rsidP="0092305B">
            <w:pPr>
              <w:spacing w:before="60" w:after="60"/>
              <w:rPr>
                <w:rFonts w:cs="Arial"/>
              </w:rPr>
            </w:pPr>
          </w:p>
          <w:p w14:paraId="7C46B22C" w14:textId="62C49D13" w:rsidR="007A31AC" w:rsidRPr="007A31AC" w:rsidRDefault="007A31AC" w:rsidP="0092305B">
            <w:pPr>
              <w:spacing w:before="60" w:after="60"/>
              <w:rPr>
                <w:rFonts w:cs="Arial"/>
              </w:rPr>
            </w:pPr>
            <w:r>
              <w:rPr>
                <w:rFonts w:cs="Arial"/>
              </w:rPr>
              <w:t xml:space="preserve">Click </w:t>
            </w:r>
            <w:r w:rsidRPr="007A31AC">
              <w:rPr>
                <w:rFonts w:cs="Arial"/>
                <w:b/>
                <w:bCs/>
              </w:rPr>
              <w:t>Save</w:t>
            </w:r>
            <w:r>
              <w:rPr>
                <w:rFonts w:cs="Arial"/>
              </w:rPr>
              <w:t>.</w:t>
            </w:r>
          </w:p>
        </w:tc>
        <w:tc>
          <w:tcPr>
            <w:tcW w:w="9003" w:type="dxa"/>
            <w:shd w:val="clear" w:color="auto" w:fill="auto"/>
          </w:tcPr>
          <w:p w14:paraId="7AEB331C" w14:textId="77777777" w:rsidR="007A5B3C" w:rsidRDefault="00FC72FB" w:rsidP="00FC72FB">
            <w:pPr>
              <w:spacing w:before="60" w:after="60"/>
              <w:rPr>
                <w:noProof/>
              </w:rPr>
            </w:pPr>
            <w:r>
              <w:rPr>
                <w:noProof/>
              </w:rPr>
              <mc:AlternateContent>
                <mc:Choice Requires="wps">
                  <w:drawing>
                    <wp:anchor distT="0" distB="0" distL="114300" distR="114300" simplePos="0" relativeHeight="251858944" behindDoc="0" locked="0" layoutInCell="1" allowOverlap="1" wp14:anchorId="4F51AEBD" wp14:editId="492D69DB">
                      <wp:simplePos x="0" y="0"/>
                      <wp:positionH relativeFrom="column">
                        <wp:posOffset>-33606</wp:posOffset>
                      </wp:positionH>
                      <wp:positionV relativeFrom="paragraph">
                        <wp:posOffset>1690565</wp:posOffset>
                      </wp:positionV>
                      <wp:extent cx="483577" cy="131885"/>
                      <wp:effectExtent l="0" t="0" r="12065" b="20955"/>
                      <wp:wrapNone/>
                      <wp:docPr id="184" name="Oval 184"/>
                      <wp:cNvGraphicFramePr/>
                      <a:graphic xmlns:a="http://schemas.openxmlformats.org/drawingml/2006/main">
                        <a:graphicData uri="http://schemas.microsoft.com/office/word/2010/wordprocessingShape">
                          <wps:wsp>
                            <wps:cNvSpPr/>
                            <wps:spPr>
                              <a:xfrm>
                                <a:off x="0" y="0"/>
                                <a:ext cx="483577" cy="131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3D7B9" id="Oval 184" o:spid="_x0000_s1026" style="position:absolute;margin-left:-2.65pt;margin-top:133.1pt;width:38.1pt;height:10.4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57920" behindDoc="0" locked="0" layoutInCell="1" allowOverlap="1" wp14:anchorId="3C2F59B6" wp14:editId="6E42C6CE">
                      <wp:simplePos x="0" y="0"/>
                      <wp:positionH relativeFrom="column">
                        <wp:posOffset>1563</wp:posOffset>
                      </wp:positionH>
                      <wp:positionV relativeFrom="paragraph">
                        <wp:posOffset>1286119</wp:posOffset>
                      </wp:positionV>
                      <wp:extent cx="430823" cy="123093"/>
                      <wp:effectExtent l="0" t="0" r="26670" b="10795"/>
                      <wp:wrapNone/>
                      <wp:docPr id="183" name="Oval 183"/>
                      <wp:cNvGraphicFramePr/>
                      <a:graphic xmlns:a="http://schemas.openxmlformats.org/drawingml/2006/main">
                        <a:graphicData uri="http://schemas.microsoft.com/office/word/2010/wordprocessingShape">
                          <wps:wsp>
                            <wps:cNvSpPr/>
                            <wps:spPr>
                              <a:xfrm>
                                <a:off x="0" y="0"/>
                                <a:ext cx="430823" cy="1230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12876" id="Oval 183" o:spid="_x0000_s1026" style="position:absolute;margin-left:.1pt;margin-top:101.25pt;width:33.9pt;height:9.7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" filled="f" strokecolor="red" strokeweight="2pt"/>
                  </w:pict>
                </mc:Fallback>
              </mc:AlternateContent>
            </w:r>
            <w:r>
              <w:rPr>
                <w:noProof/>
              </w:rPr>
              <mc:AlternateContent>
                <mc:Choice Requires="wps">
                  <w:drawing>
                    <wp:anchor distT="0" distB="0" distL="114300" distR="114300" simplePos="0" relativeHeight="251856896" behindDoc="0" locked="0" layoutInCell="1" allowOverlap="1" wp14:anchorId="5E0349B9" wp14:editId="12D1BB49">
                      <wp:simplePos x="0" y="0"/>
                      <wp:positionH relativeFrom="column">
                        <wp:posOffset>2524955</wp:posOffset>
                      </wp:positionH>
                      <wp:positionV relativeFrom="paragraph">
                        <wp:posOffset>1075104</wp:posOffset>
                      </wp:positionV>
                      <wp:extent cx="422031" cy="131884"/>
                      <wp:effectExtent l="0" t="0" r="16510" b="20955"/>
                      <wp:wrapNone/>
                      <wp:docPr id="182" name="Oval 182"/>
                      <wp:cNvGraphicFramePr/>
                      <a:graphic xmlns:a="http://schemas.openxmlformats.org/drawingml/2006/main">
                        <a:graphicData uri="http://schemas.microsoft.com/office/word/2010/wordprocessingShape">
                          <wps:wsp>
                            <wps:cNvSpPr/>
                            <wps:spPr>
                              <a:xfrm>
                                <a:off x="0" y="0"/>
                                <a:ext cx="422031" cy="1318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74864" id="Oval 182" o:spid="_x0000_s1026" style="position:absolute;margin-left:198.8pt;margin-top:84.65pt;width:33.25pt;height:10.4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" filled="f" strokecolor="red" strokeweight="2pt"/>
                  </w:pict>
                </mc:Fallback>
              </mc:AlternateContent>
            </w:r>
            <w:r>
              <w:rPr>
                <w:noProof/>
              </w:rPr>
              <w:drawing>
                <wp:inline distT="0" distB="0" distL="0" distR="0" wp14:anchorId="32C3BF70" wp14:editId="02C8584D">
                  <wp:extent cx="5715000" cy="2354263"/>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5000" cy="2354263"/>
                          </a:xfrm>
                          <a:prstGeom prst="rect">
                            <a:avLst/>
                          </a:prstGeom>
                        </pic:spPr>
                      </pic:pic>
                    </a:graphicData>
                  </a:graphic>
                </wp:inline>
              </w:drawing>
            </w:r>
          </w:p>
          <w:p w14:paraId="33577B58" w14:textId="77777777" w:rsidR="00FC72FB" w:rsidRDefault="00FC72FB" w:rsidP="00FC72FB">
            <w:pPr>
              <w:rPr>
                <w:noProof/>
              </w:rPr>
            </w:pPr>
          </w:p>
          <w:p w14:paraId="3F2E317A" w14:textId="1EF345F1" w:rsidR="00FC72FB" w:rsidRPr="00FC72FB" w:rsidRDefault="007A31AC" w:rsidP="00FC72FB">
            <w:pPr>
              <w:tabs>
                <w:tab w:val="left" w:pos="1135"/>
              </w:tabs>
            </w:pPr>
            <w:r>
              <w:rPr>
                <w:noProof/>
              </w:rPr>
              <mc:AlternateContent>
                <mc:Choice Requires="wps">
                  <w:drawing>
                    <wp:anchor distT="0" distB="0" distL="114300" distR="114300" simplePos="0" relativeHeight="251864064" behindDoc="0" locked="0" layoutInCell="1" allowOverlap="1" wp14:anchorId="75CEE9BE" wp14:editId="6A629D83">
                      <wp:simplePos x="0" y="0"/>
                      <wp:positionH relativeFrom="column">
                        <wp:posOffset>1729205</wp:posOffset>
                      </wp:positionH>
                      <wp:positionV relativeFrom="paragraph">
                        <wp:posOffset>1214688</wp:posOffset>
                      </wp:positionV>
                      <wp:extent cx="717082" cy="452388"/>
                      <wp:effectExtent l="0" t="0" r="26035" b="24130"/>
                      <wp:wrapNone/>
                      <wp:docPr id="190" name="Oval 190"/>
                      <wp:cNvGraphicFramePr/>
                      <a:graphic xmlns:a="http://schemas.openxmlformats.org/drawingml/2006/main">
                        <a:graphicData uri="http://schemas.microsoft.com/office/word/2010/wordprocessingShape">
                          <wps:wsp>
                            <wps:cNvSpPr/>
                            <wps:spPr>
                              <a:xfrm>
                                <a:off x="0" y="0"/>
                                <a:ext cx="717082" cy="4523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21EC8" id="Oval 190" o:spid="_x0000_s1026" style="position:absolute;margin-left:136.15pt;margin-top:95.65pt;width:56.45pt;height:3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63040" behindDoc="0" locked="0" layoutInCell="1" allowOverlap="1" wp14:anchorId="73C0E4E6" wp14:editId="6BC0E7DA">
                      <wp:simplePos x="0" y="0"/>
                      <wp:positionH relativeFrom="column">
                        <wp:posOffset>1382696</wp:posOffset>
                      </wp:positionH>
                      <wp:positionV relativeFrom="paragraph">
                        <wp:posOffset>892242</wp:posOffset>
                      </wp:positionV>
                      <wp:extent cx="322446" cy="249789"/>
                      <wp:effectExtent l="0" t="0" r="20955" b="17145"/>
                      <wp:wrapNone/>
                      <wp:docPr id="189" name="Oval 189"/>
                      <wp:cNvGraphicFramePr/>
                      <a:graphic xmlns:a="http://schemas.openxmlformats.org/drawingml/2006/main">
                        <a:graphicData uri="http://schemas.microsoft.com/office/word/2010/wordprocessingShape">
                          <wps:wsp>
                            <wps:cNvSpPr/>
                            <wps:spPr>
                              <a:xfrm>
                                <a:off x="0" y="0"/>
                                <a:ext cx="322446" cy="2497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5F4E5" id="Oval 189" o:spid="_x0000_s1026" style="position:absolute;margin-left:108.85pt;margin-top:70.25pt;width:25.4pt;height:19.6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62016" behindDoc="0" locked="0" layoutInCell="1" allowOverlap="1" wp14:anchorId="027783FD" wp14:editId="140976D1">
                      <wp:simplePos x="0" y="0"/>
                      <wp:positionH relativeFrom="column">
                        <wp:posOffset>-70718</wp:posOffset>
                      </wp:positionH>
                      <wp:positionV relativeFrom="paragraph">
                        <wp:posOffset>853741</wp:posOffset>
                      </wp:positionV>
                      <wp:extent cx="827338" cy="288357"/>
                      <wp:effectExtent l="0" t="0" r="11430" b="16510"/>
                      <wp:wrapNone/>
                      <wp:docPr id="188" name="Oval 188"/>
                      <wp:cNvGraphicFramePr/>
                      <a:graphic xmlns:a="http://schemas.openxmlformats.org/drawingml/2006/main">
                        <a:graphicData uri="http://schemas.microsoft.com/office/word/2010/wordprocessingShape">
                          <wps:wsp>
                            <wps:cNvSpPr/>
                            <wps:spPr>
                              <a:xfrm>
                                <a:off x="0" y="0"/>
                                <a:ext cx="827338" cy="2883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6ED0A" id="Oval 188" o:spid="_x0000_s1026" style="position:absolute;margin-left:-5.55pt;margin-top:67.2pt;width:65.15pt;height:2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" filled="f" strokecolor="red" strokeweight="2pt"/>
                  </w:pict>
                </mc:Fallback>
              </mc:AlternateContent>
            </w:r>
            <w:r w:rsidR="00FC72FB">
              <w:rPr>
                <w:noProof/>
              </w:rPr>
              <mc:AlternateContent>
                <mc:Choice Requires="wps">
                  <w:drawing>
                    <wp:anchor distT="0" distB="0" distL="114300" distR="114300" simplePos="0" relativeHeight="251860992" behindDoc="0" locked="0" layoutInCell="1" allowOverlap="1" wp14:anchorId="682A1696" wp14:editId="2496D695">
                      <wp:simplePos x="0" y="0"/>
                      <wp:positionH relativeFrom="column">
                        <wp:posOffset>3591393</wp:posOffset>
                      </wp:positionH>
                      <wp:positionV relativeFrom="paragraph">
                        <wp:posOffset>747863</wp:posOffset>
                      </wp:positionV>
                      <wp:extent cx="774666" cy="211254"/>
                      <wp:effectExtent l="0" t="0" r="26035" b="17780"/>
                      <wp:wrapNone/>
                      <wp:docPr id="187" name="Oval 187"/>
                      <wp:cNvGraphicFramePr/>
                      <a:graphic xmlns:a="http://schemas.openxmlformats.org/drawingml/2006/main">
                        <a:graphicData uri="http://schemas.microsoft.com/office/word/2010/wordprocessingShape">
                          <wps:wsp>
                            <wps:cNvSpPr/>
                            <wps:spPr>
                              <a:xfrm>
                                <a:off x="0" y="0"/>
                                <a:ext cx="774666" cy="2112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FD8AE" id="Oval 187" o:spid="_x0000_s1026" style="position:absolute;margin-left:282.8pt;margin-top:58.9pt;width:61pt;height:1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" filled="f" strokecolor="red" strokeweight="2pt"/>
                  </w:pict>
                </mc:Fallback>
              </mc:AlternateContent>
            </w:r>
            <w:r w:rsidR="00FC72FB">
              <w:rPr>
                <w:noProof/>
              </w:rPr>
              <mc:AlternateContent>
                <mc:Choice Requires="wps">
                  <w:drawing>
                    <wp:anchor distT="0" distB="0" distL="114300" distR="114300" simplePos="0" relativeHeight="251859968" behindDoc="0" locked="0" layoutInCell="1" allowOverlap="1" wp14:anchorId="11B5C21C" wp14:editId="6A6013FD">
                      <wp:simplePos x="0" y="0"/>
                      <wp:positionH relativeFrom="column">
                        <wp:posOffset>2248970</wp:posOffset>
                      </wp:positionH>
                      <wp:positionV relativeFrom="paragraph">
                        <wp:posOffset>728613</wp:posOffset>
                      </wp:positionV>
                      <wp:extent cx="813168" cy="230906"/>
                      <wp:effectExtent l="0" t="0" r="25400" b="17145"/>
                      <wp:wrapNone/>
                      <wp:docPr id="186" name="Oval 186"/>
                      <wp:cNvGraphicFramePr/>
                      <a:graphic xmlns:a="http://schemas.openxmlformats.org/drawingml/2006/main">
                        <a:graphicData uri="http://schemas.microsoft.com/office/word/2010/wordprocessingShape">
                          <wps:wsp>
                            <wps:cNvSpPr/>
                            <wps:spPr>
                              <a:xfrm>
                                <a:off x="0" y="0"/>
                                <a:ext cx="813168" cy="2309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5899B" id="Oval 186" o:spid="_x0000_s1026" style="position:absolute;margin-left:177.1pt;margin-top:57.35pt;width:64.05pt;height:1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" filled="f" strokecolor="red" strokeweight="2pt"/>
                  </w:pict>
                </mc:Fallback>
              </mc:AlternateContent>
            </w:r>
            <w:r w:rsidR="00FC72FB">
              <w:rPr>
                <w:noProof/>
              </w:rPr>
              <w:drawing>
                <wp:inline distT="0" distB="0" distL="0" distR="0" wp14:anchorId="1E677586" wp14:editId="629AA085">
                  <wp:extent cx="5635869" cy="2438035"/>
                  <wp:effectExtent l="0" t="0" r="3175"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8952" cy="2452347"/>
                          </a:xfrm>
                          <a:prstGeom prst="rect">
                            <a:avLst/>
                          </a:prstGeom>
                        </pic:spPr>
                      </pic:pic>
                    </a:graphicData>
                  </a:graphic>
                </wp:inline>
              </w:drawing>
            </w:r>
            <w:r w:rsidR="00FC72FB">
              <w:tab/>
            </w:r>
          </w:p>
        </w:tc>
      </w:tr>
      <w:tr w:rsidR="00EE1239" w:rsidRPr="00D80104" w14:paraId="6ECD7D0D" w14:textId="77777777" w:rsidTr="00033A26">
        <w:tc>
          <w:tcPr>
            <w:tcW w:w="1767" w:type="dxa"/>
            <w:shd w:val="clear" w:color="auto" w:fill="auto"/>
          </w:tcPr>
          <w:p w14:paraId="3586C43C" w14:textId="7B08FC2C" w:rsidR="00FC72FB" w:rsidRDefault="008E3138" w:rsidP="0092305B">
            <w:pPr>
              <w:spacing w:before="60" w:after="60"/>
              <w:rPr>
                <w:noProof/>
              </w:rPr>
            </w:pPr>
            <w:r>
              <w:rPr>
                <w:noProof/>
              </w:rPr>
              <w:t>Promotion is indicated by green silhouette next to the vertical ellipsis.</w:t>
            </w:r>
          </w:p>
        </w:tc>
        <w:tc>
          <w:tcPr>
            <w:tcW w:w="9003" w:type="dxa"/>
            <w:shd w:val="clear" w:color="auto" w:fill="auto"/>
          </w:tcPr>
          <w:p w14:paraId="0E22F995" w14:textId="4885A199" w:rsidR="00FC72FB" w:rsidRDefault="008E3138" w:rsidP="00FC72FB">
            <w:pPr>
              <w:spacing w:before="60" w:after="60"/>
              <w:rPr>
                <w:noProof/>
              </w:rPr>
            </w:pPr>
            <w:r>
              <w:rPr>
                <w:noProof/>
              </w:rPr>
              <mc:AlternateContent>
                <mc:Choice Requires="wps">
                  <w:drawing>
                    <wp:anchor distT="0" distB="0" distL="114300" distR="114300" simplePos="0" relativeHeight="251866112" behindDoc="0" locked="0" layoutInCell="1" allowOverlap="1" wp14:anchorId="4995555B" wp14:editId="6FD45E6D">
                      <wp:simplePos x="0" y="0"/>
                      <wp:positionH relativeFrom="column">
                        <wp:posOffset>2903487</wp:posOffset>
                      </wp:positionH>
                      <wp:positionV relativeFrom="paragraph">
                        <wp:posOffset>87630</wp:posOffset>
                      </wp:positionV>
                      <wp:extent cx="505327" cy="341697"/>
                      <wp:effectExtent l="0" t="0" r="28575" b="20320"/>
                      <wp:wrapNone/>
                      <wp:docPr id="193" name="Oval 193"/>
                      <wp:cNvGraphicFramePr/>
                      <a:graphic xmlns:a="http://schemas.openxmlformats.org/drawingml/2006/main">
                        <a:graphicData uri="http://schemas.microsoft.com/office/word/2010/wordprocessingShape">
                          <wps:wsp>
                            <wps:cNvSpPr/>
                            <wps:spPr>
                              <a:xfrm>
                                <a:off x="0" y="0"/>
                                <a:ext cx="505327" cy="3416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E2A82" id="Oval 193" o:spid="_x0000_s1026" style="position:absolute;margin-left:228.6pt;margin-top:6.9pt;width:39.8pt;height:26.9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65088" behindDoc="0" locked="0" layoutInCell="1" allowOverlap="1" wp14:anchorId="12945CB7" wp14:editId="52487CF6">
                      <wp:simplePos x="0" y="0"/>
                      <wp:positionH relativeFrom="column">
                        <wp:posOffset>694489</wp:posOffset>
                      </wp:positionH>
                      <wp:positionV relativeFrom="paragraph">
                        <wp:posOffset>203133</wp:posOffset>
                      </wp:positionV>
                      <wp:extent cx="938464" cy="154004"/>
                      <wp:effectExtent l="0" t="0" r="14605" b="17780"/>
                      <wp:wrapNone/>
                      <wp:docPr id="192" name="Rectangle 192"/>
                      <wp:cNvGraphicFramePr/>
                      <a:graphic xmlns:a="http://schemas.openxmlformats.org/drawingml/2006/main">
                        <a:graphicData uri="http://schemas.microsoft.com/office/word/2010/wordprocessingShape">
                          <wps:wsp>
                            <wps:cNvSpPr/>
                            <wps:spPr>
                              <a:xfrm>
                                <a:off x="0" y="0"/>
                                <a:ext cx="938464" cy="15400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A2D4E" id="Rectangle 192" o:spid="_x0000_s1026" style="position:absolute;margin-left:54.7pt;margin-top:16pt;width:73.9pt;height:12.1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" fillcolor="black [3200]" strokecolor="black [1600]" strokeweight="2pt"/>
                  </w:pict>
                </mc:Fallback>
              </mc:AlternateContent>
            </w:r>
            <w:r>
              <w:rPr>
                <w:noProof/>
              </w:rPr>
              <w:drawing>
                <wp:inline distT="0" distB="0" distL="0" distR="0" wp14:anchorId="11200DBA" wp14:editId="15BB477A">
                  <wp:extent cx="3352800" cy="4667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52800" cy="466725"/>
                          </a:xfrm>
                          <a:prstGeom prst="rect">
                            <a:avLst/>
                          </a:prstGeom>
                        </pic:spPr>
                      </pic:pic>
                    </a:graphicData>
                  </a:graphic>
                </wp:inline>
              </w:drawing>
            </w:r>
          </w:p>
        </w:tc>
      </w:tr>
      <w:tr w:rsidR="00EE1239" w:rsidRPr="00D80104" w14:paraId="17D9B5F1" w14:textId="77777777" w:rsidTr="00033A26">
        <w:tc>
          <w:tcPr>
            <w:tcW w:w="1767" w:type="dxa"/>
            <w:shd w:val="clear" w:color="auto" w:fill="auto"/>
          </w:tcPr>
          <w:p w14:paraId="1514A3D9" w14:textId="3DACA3E1" w:rsidR="00FC72FB" w:rsidRDefault="008E3138" w:rsidP="0092305B">
            <w:pPr>
              <w:spacing w:before="60" w:after="60"/>
              <w:rPr>
                <w:noProof/>
              </w:rPr>
            </w:pPr>
            <w:r>
              <w:rPr>
                <w:noProof/>
              </w:rPr>
              <w:lastRenderedPageBreak/>
              <w:t xml:space="preserve">Enter </w:t>
            </w:r>
            <w:r w:rsidRPr="008E3138">
              <w:rPr>
                <w:b/>
                <w:bCs/>
                <w:noProof/>
              </w:rPr>
              <w:t>promotion increase</w:t>
            </w:r>
            <w:r>
              <w:rPr>
                <w:noProof/>
              </w:rPr>
              <w:t>.</w:t>
            </w:r>
          </w:p>
        </w:tc>
        <w:tc>
          <w:tcPr>
            <w:tcW w:w="9003" w:type="dxa"/>
            <w:shd w:val="clear" w:color="auto" w:fill="auto"/>
          </w:tcPr>
          <w:p w14:paraId="53DE7274" w14:textId="19549E6F" w:rsidR="00FC72FB" w:rsidRDefault="00033A26" w:rsidP="00FC72FB">
            <w:pPr>
              <w:spacing w:before="60" w:after="60"/>
              <w:rPr>
                <w:noProof/>
              </w:rPr>
            </w:pPr>
            <w:r>
              <w:rPr>
                <w:noProof/>
              </w:rPr>
              <mc:AlternateContent>
                <mc:Choice Requires="wps">
                  <w:drawing>
                    <wp:anchor distT="0" distB="0" distL="114300" distR="114300" simplePos="0" relativeHeight="251869184" behindDoc="0" locked="0" layoutInCell="1" allowOverlap="1" wp14:anchorId="30A311A9" wp14:editId="738B158E">
                      <wp:simplePos x="0" y="0"/>
                      <wp:positionH relativeFrom="column">
                        <wp:posOffset>3908683</wp:posOffset>
                      </wp:positionH>
                      <wp:positionV relativeFrom="paragraph">
                        <wp:posOffset>565150</wp:posOffset>
                      </wp:positionV>
                      <wp:extent cx="861461" cy="259882"/>
                      <wp:effectExtent l="0" t="0" r="15240" b="26035"/>
                      <wp:wrapNone/>
                      <wp:docPr id="197" name="Oval 197"/>
                      <wp:cNvGraphicFramePr/>
                      <a:graphic xmlns:a="http://schemas.openxmlformats.org/drawingml/2006/main">
                        <a:graphicData uri="http://schemas.microsoft.com/office/word/2010/wordprocessingShape">
                          <wps:wsp>
                            <wps:cNvSpPr/>
                            <wps:spPr>
                              <a:xfrm>
                                <a:off x="0" y="0"/>
                                <a:ext cx="861461" cy="2598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B231F" id="Oval 197" o:spid="_x0000_s1026" style="position:absolute;margin-left:307.75pt;margin-top:44.5pt;width:67.85pt;height:20.4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870208" behindDoc="0" locked="0" layoutInCell="1" allowOverlap="1" wp14:anchorId="54A678E6" wp14:editId="464A0C77">
                      <wp:simplePos x="0" y="0"/>
                      <wp:positionH relativeFrom="column">
                        <wp:posOffset>3406493</wp:posOffset>
                      </wp:positionH>
                      <wp:positionV relativeFrom="paragraph">
                        <wp:posOffset>1212762</wp:posOffset>
                      </wp:positionV>
                      <wp:extent cx="2035743" cy="351322"/>
                      <wp:effectExtent l="0" t="0" r="22225" b="10795"/>
                      <wp:wrapNone/>
                      <wp:docPr id="198" name="Oval 198"/>
                      <wp:cNvGraphicFramePr/>
                      <a:graphic xmlns:a="http://schemas.openxmlformats.org/drawingml/2006/main">
                        <a:graphicData uri="http://schemas.microsoft.com/office/word/2010/wordprocessingShape">
                          <wps:wsp>
                            <wps:cNvSpPr/>
                            <wps:spPr>
                              <a:xfrm>
                                <a:off x="0" y="0"/>
                                <a:ext cx="2035743" cy="3513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FA42A" id="Oval 198" o:spid="_x0000_s1026" style="position:absolute;margin-left:268.25pt;margin-top:95.5pt;width:160.3pt;height:27.6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" filled="f" strokecolor="red" strokeweight="2pt"/>
                  </w:pict>
                </mc:Fallback>
              </mc:AlternateContent>
            </w:r>
            <w:r w:rsidR="00EE1239">
              <w:rPr>
                <w:noProof/>
              </w:rPr>
              <mc:AlternateContent>
                <mc:Choice Requires="wps">
                  <w:drawing>
                    <wp:anchor distT="0" distB="0" distL="114300" distR="114300" simplePos="0" relativeHeight="251868160" behindDoc="0" locked="0" layoutInCell="1" allowOverlap="1" wp14:anchorId="5607B4ED" wp14:editId="55EB577A">
                      <wp:simplePos x="0" y="0"/>
                      <wp:positionH relativeFrom="column">
                        <wp:posOffset>948322</wp:posOffset>
                      </wp:positionH>
                      <wp:positionV relativeFrom="paragraph">
                        <wp:posOffset>1350311</wp:posOffset>
                      </wp:positionV>
                      <wp:extent cx="933650" cy="149192"/>
                      <wp:effectExtent l="0" t="0" r="19050" b="22860"/>
                      <wp:wrapNone/>
                      <wp:docPr id="196" name="Rectangle 196"/>
                      <wp:cNvGraphicFramePr/>
                      <a:graphic xmlns:a="http://schemas.openxmlformats.org/drawingml/2006/main">
                        <a:graphicData uri="http://schemas.microsoft.com/office/word/2010/wordprocessingShape">
                          <wps:wsp>
                            <wps:cNvSpPr/>
                            <wps:spPr>
                              <a:xfrm>
                                <a:off x="0" y="0"/>
                                <a:ext cx="933650" cy="14919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B8B8B" id="Rectangle 196" o:spid="_x0000_s1026" style="position:absolute;margin-left:74.65pt;margin-top:106.3pt;width:73.5pt;height:11.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" fillcolor="black [3200]" strokecolor="black [1600]" strokeweight="2pt"/>
                  </w:pict>
                </mc:Fallback>
              </mc:AlternateContent>
            </w:r>
            <w:r w:rsidR="00EE1239">
              <w:rPr>
                <w:noProof/>
              </w:rPr>
              <mc:AlternateContent>
                <mc:Choice Requires="wps">
                  <w:drawing>
                    <wp:anchor distT="0" distB="0" distL="114300" distR="114300" simplePos="0" relativeHeight="251867136" behindDoc="0" locked="0" layoutInCell="1" allowOverlap="1" wp14:anchorId="2C583CF2" wp14:editId="3711A55F">
                      <wp:simplePos x="0" y="0"/>
                      <wp:positionH relativeFrom="column">
                        <wp:posOffset>972820</wp:posOffset>
                      </wp:positionH>
                      <wp:positionV relativeFrom="paragraph">
                        <wp:posOffset>1052095</wp:posOffset>
                      </wp:positionV>
                      <wp:extent cx="1020278" cy="86627"/>
                      <wp:effectExtent l="0" t="0" r="27940" b="27940"/>
                      <wp:wrapNone/>
                      <wp:docPr id="195" name="Rectangle 195"/>
                      <wp:cNvGraphicFramePr/>
                      <a:graphic xmlns:a="http://schemas.openxmlformats.org/drawingml/2006/main">
                        <a:graphicData uri="http://schemas.microsoft.com/office/word/2010/wordprocessingShape">
                          <wps:wsp>
                            <wps:cNvSpPr/>
                            <wps:spPr>
                              <a:xfrm>
                                <a:off x="0" y="0"/>
                                <a:ext cx="1020278" cy="8662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378B9" id="Rectangle 195" o:spid="_x0000_s1026" style="position:absolute;margin-left:76.6pt;margin-top:82.85pt;width:80.35pt;height:6.8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" fillcolor="black [3200]" strokecolor="black [1600]" strokeweight="2pt"/>
                  </w:pict>
                </mc:Fallback>
              </mc:AlternateContent>
            </w:r>
            <w:r w:rsidR="008E3138">
              <w:rPr>
                <w:noProof/>
              </w:rPr>
              <w:drawing>
                <wp:inline distT="0" distB="0" distL="0" distR="0" wp14:anchorId="34E38F65" wp14:editId="48EFDE55">
                  <wp:extent cx="5428526" cy="1553394"/>
                  <wp:effectExtent l="0" t="0" r="127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5879" cy="1586975"/>
                          </a:xfrm>
                          <a:prstGeom prst="rect">
                            <a:avLst/>
                          </a:prstGeom>
                        </pic:spPr>
                      </pic:pic>
                    </a:graphicData>
                  </a:graphic>
                </wp:inline>
              </w:drawing>
            </w:r>
          </w:p>
        </w:tc>
      </w:tr>
      <w:tr w:rsidR="001513CD" w:rsidRPr="00D80104" w14:paraId="6E398A9F" w14:textId="77777777" w:rsidTr="00033A26">
        <w:tc>
          <w:tcPr>
            <w:tcW w:w="1767" w:type="dxa"/>
            <w:shd w:val="clear" w:color="auto" w:fill="auto"/>
          </w:tcPr>
          <w:p w14:paraId="01541351" w14:textId="536C929C" w:rsidR="001513CD" w:rsidRDefault="001513CD" w:rsidP="0092305B">
            <w:pPr>
              <w:spacing w:before="60" w:after="60"/>
              <w:rPr>
                <w:noProof/>
              </w:rPr>
            </w:pPr>
            <w:r>
              <w:rPr>
                <w:noProof/>
              </w:rPr>
              <w:t xml:space="preserve">Verify </w:t>
            </w:r>
            <w:r w:rsidR="00EE1239">
              <w:rPr>
                <w:noProof/>
              </w:rPr>
              <w:t>promotion section of worksheet</w:t>
            </w:r>
            <w:r>
              <w:rPr>
                <w:noProof/>
              </w:rPr>
              <w:t xml:space="preserve"> </w:t>
            </w:r>
            <w:r w:rsidR="00EE1239">
              <w:rPr>
                <w:noProof/>
              </w:rPr>
              <w:t>accurately reflects final career stream, position title, job code and job title.</w:t>
            </w:r>
          </w:p>
        </w:tc>
        <w:tc>
          <w:tcPr>
            <w:tcW w:w="9003" w:type="dxa"/>
            <w:shd w:val="clear" w:color="auto" w:fill="auto"/>
          </w:tcPr>
          <w:p w14:paraId="1175C5FF" w14:textId="07C68B25" w:rsidR="001513CD" w:rsidRDefault="00033A26" w:rsidP="00FC72FB">
            <w:pPr>
              <w:spacing w:before="60" w:after="60"/>
              <w:rPr>
                <w:noProof/>
              </w:rPr>
            </w:pPr>
            <w:r>
              <w:rPr>
                <w:noProof/>
              </w:rPr>
              <mc:AlternateContent>
                <mc:Choice Requires="wps">
                  <w:drawing>
                    <wp:anchor distT="0" distB="0" distL="114300" distR="114300" simplePos="0" relativeHeight="251872256" behindDoc="0" locked="0" layoutInCell="1" allowOverlap="1" wp14:anchorId="43DF6A2A" wp14:editId="14C300CF">
                      <wp:simplePos x="0" y="0"/>
                      <wp:positionH relativeFrom="column">
                        <wp:posOffset>1560211</wp:posOffset>
                      </wp:positionH>
                      <wp:positionV relativeFrom="paragraph">
                        <wp:posOffset>14886</wp:posOffset>
                      </wp:positionV>
                      <wp:extent cx="588862" cy="103795"/>
                      <wp:effectExtent l="0" t="0" r="20955" b="10795"/>
                      <wp:wrapNone/>
                      <wp:docPr id="201" name="Oval 201"/>
                      <wp:cNvGraphicFramePr/>
                      <a:graphic xmlns:a="http://schemas.openxmlformats.org/drawingml/2006/main">
                        <a:graphicData uri="http://schemas.microsoft.com/office/word/2010/wordprocessingShape">
                          <wps:wsp>
                            <wps:cNvSpPr/>
                            <wps:spPr>
                              <a:xfrm>
                                <a:off x="0" y="0"/>
                                <a:ext cx="588862" cy="103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D1EF5" id="Oval 201" o:spid="_x0000_s1026" style="position:absolute;margin-left:122.85pt;margin-top:1.15pt;width:46.35pt;height: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NLfwIAAGE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" filled="f" strokecolor="red" strokeweight="2pt"/>
                  </w:pict>
                </mc:Fallback>
              </mc:AlternateContent>
            </w:r>
            <w:r w:rsidR="00EE1239">
              <w:rPr>
                <w:noProof/>
              </w:rPr>
              <mc:AlternateContent>
                <mc:Choice Requires="wps">
                  <w:drawing>
                    <wp:anchor distT="0" distB="0" distL="114300" distR="114300" simplePos="0" relativeHeight="251874304" behindDoc="0" locked="0" layoutInCell="1" allowOverlap="1" wp14:anchorId="5B546BAE" wp14:editId="7205842F">
                      <wp:simplePos x="0" y="0"/>
                      <wp:positionH relativeFrom="column">
                        <wp:posOffset>2544059</wp:posOffset>
                      </wp:positionH>
                      <wp:positionV relativeFrom="paragraph">
                        <wp:posOffset>124846</wp:posOffset>
                      </wp:positionV>
                      <wp:extent cx="2928395" cy="586925"/>
                      <wp:effectExtent l="0" t="0" r="24765" b="22860"/>
                      <wp:wrapNone/>
                      <wp:docPr id="203" name="Rectangle: Rounded Corners 203"/>
                      <wp:cNvGraphicFramePr/>
                      <a:graphic xmlns:a="http://schemas.openxmlformats.org/drawingml/2006/main">
                        <a:graphicData uri="http://schemas.microsoft.com/office/word/2010/wordprocessingShape">
                          <wps:wsp>
                            <wps:cNvSpPr/>
                            <wps:spPr>
                              <a:xfrm>
                                <a:off x="0" y="0"/>
                                <a:ext cx="2928395" cy="586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F81D5" id="Rectangle: Rounded Corners 203" o:spid="_x0000_s1026" style="position:absolute;margin-left:200.3pt;margin-top:9.85pt;width:230.6pt;height:46.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" filled="f" strokecolor="red" strokeweight="2pt"/>
                  </w:pict>
                </mc:Fallback>
              </mc:AlternateContent>
            </w:r>
            <w:r w:rsidR="00EE1239">
              <w:rPr>
                <w:noProof/>
              </w:rPr>
              <mc:AlternateContent>
                <mc:Choice Requires="wps">
                  <w:drawing>
                    <wp:anchor distT="0" distB="0" distL="114300" distR="114300" simplePos="0" relativeHeight="251873280" behindDoc="0" locked="0" layoutInCell="1" allowOverlap="1" wp14:anchorId="172E7892" wp14:editId="46EEE38B">
                      <wp:simplePos x="0" y="0"/>
                      <wp:positionH relativeFrom="column">
                        <wp:posOffset>424982</wp:posOffset>
                      </wp:positionH>
                      <wp:positionV relativeFrom="paragraph">
                        <wp:posOffset>576212</wp:posOffset>
                      </wp:positionV>
                      <wp:extent cx="481263" cy="105878"/>
                      <wp:effectExtent l="0" t="0" r="14605" b="27940"/>
                      <wp:wrapNone/>
                      <wp:docPr id="202" name="Rectangle 202"/>
                      <wp:cNvGraphicFramePr/>
                      <a:graphic xmlns:a="http://schemas.openxmlformats.org/drawingml/2006/main">
                        <a:graphicData uri="http://schemas.microsoft.com/office/word/2010/wordprocessingShape">
                          <wps:wsp>
                            <wps:cNvSpPr/>
                            <wps:spPr>
                              <a:xfrm>
                                <a:off x="0" y="0"/>
                                <a:ext cx="481263" cy="10587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74FB9" id="Rectangle 202" o:spid="_x0000_s1026" style="position:absolute;margin-left:33.45pt;margin-top:45.35pt;width:37.9pt;height:8.3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" fillcolor="black [3200]" strokecolor="black [1600]" strokeweight="2pt"/>
                  </w:pict>
                </mc:Fallback>
              </mc:AlternateContent>
            </w:r>
            <w:r w:rsidR="001513CD" w:rsidRPr="00EE1239">
              <w:rPr>
                <w:noProof/>
                <w:highlight w:val="yellow"/>
              </w:rPr>
              <w:drawing>
                <wp:inline distT="0" distB="0" distL="0" distR="0" wp14:anchorId="6F93B77C" wp14:editId="45D31CE9">
                  <wp:extent cx="5464147" cy="673912"/>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39959" cy="720262"/>
                          </a:xfrm>
                          <a:prstGeom prst="rect">
                            <a:avLst/>
                          </a:prstGeom>
                        </pic:spPr>
                      </pic:pic>
                    </a:graphicData>
                  </a:graphic>
                </wp:inline>
              </w:drawing>
            </w:r>
          </w:p>
        </w:tc>
      </w:tr>
    </w:tbl>
    <w:p w14:paraId="69237FBE" w14:textId="77777777" w:rsidR="007A5B3C" w:rsidRDefault="007A5B3C" w:rsidP="00674DAC"/>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44"/>
        <w:gridCol w:w="8124"/>
      </w:tblGrid>
      <w:tr w:rsidR="00F5293F" w:rsidRPr="00D80104" w14:paraId="44DBC30D" w14:textId="77777777" w:rsidTr="007E4CD3">
        <w:tc>
          <w:tcPr>
            <w:tcW w:w="10768" w:type="dxa"/>
            <w:gridSpan w:val="2"/>
            <w:shd w:val="clear" w:color="auto" w:fill="BAA892"/>
            <w:vAlign w:val="center"/>
          </w:tcPr>
          <w:p w14:paraId="54C28100" w14:textId="309A20D2" w:rsidR="00F5293F" w:rsidRPr="00D80104" w:rsidRDefault="00F5293F" w:rsidP="009F6A00">
            <w:pPr>
              <w:pStyle w:val="Heading2"/>
              <w:rPr>
                <w:noProof/>
              </w:rPr>
            </w:pPr>
            <w:bookmarkStart w:id="29" w:name="_Reviewing_the_Worksheet"/>
            <w:bookmarkStart w:id="30" w:name="_Toc160200266"/>
            <w:bookmarkEnd w:id="29"/>
            <w:r>
              <w:rPr>
                <w:noProof/>
              </w:rPr>
              <w:t xml:space="preserve">Reviewing </w:t>
            </w:r>
            <w:r w:rsidR="009F6A00">
              <w:rPr>
                <w:noProof/>
              </w:rPr>
              <w:t>Merit Data</w:t>
            </w:r>
            <w:bookmarkEnd w:id="30"/>
          </w:p>
        </w:tc>
      </w:tr>
      <w:tr w:rsidR="009F6A00" w:rsidRPr="00D80104" w14:paraId="35302C45" w14:textId="77777777" w:rsidTr="002F3F08">
        <w:tc>
          <w:tcPr>
            <w:tcW w:w="10768" w:type="dxa"/>
            <w:gridSpan w:val="2"/>
            <w:shd w:val="clear" w:color="auto" w:fill="auto"/>
            <w:vAlign w:val="center"/>
          </w:tcPr>
          <w:p w14:paraId="43587FEB" w14:textId="07038EF4" w:rsidR="009F6A00" w:rsidRPr="009F6A00" w:rsidRDefault="009F6A00" w:rsidP="00FB4B69">
            <w:pPr>
              <w:spacing w:before="60" w:after="60"/>
              <w:rPr>
                <w:noProof/>
                <w:sz w:val="22"/>
                <w:szCs w:val="22"/>
              </w:rPr>
            </w:pPr>
            <w:r w:rsidRPr="009F6A00">
              <w:rPr>
                <w:noProof/>
                <w:szCs w:val="22"/>
              </w:rPr>
              <w:t xml:space="preserve">Follow the instructions to </w:t>
            </w:r>
            <w:hyperlink w:anchor="_Access_Executive_Review" w:history="1">
              <w:r w:rsidRPr="009F6A00">
                <w:rPr>
                  <w:rStyle w:val="Hyperlink"/>
                  <w:noProof/>
                  <w:szCs w:val="22"/>
                </w:rPr>
                <w:t>Access Executive Review Worksheet Overview</w:t>
              </w:r>
            </w:hyperlink>
            <w:r w:rsidR="00FB4B69">
              <w:rPr>
                <w:noProof/>
                <w:szCs w:val="22"/>
              </w:rPr>
              <w:t xml:space="preserve"> </w:t>
            </w:r>
            <w:r w:rsidRPr="009F6A00">
              <w:rPr>
                <w:noProof/>
                <w:szCs w:val="22"/>
              </w:rPr>
              <w:t xml:space="preserve">and </w:t>
            </w:r>
            <w:hyperlink w:anchor="_Example:_Filter_by_1" w:history="1">
              <w:r w:rsidR="00033A26">
                <w:rPr>
                  <w:rStyle w:val="Hyperlink"/>
                  <w:noProof/>
                  <w:szCs w:val="22"/>
                </w:rPr>
                <w:t>Select Population by Compensation Manager</w:t>
              </w:r>
            </w:hyperlink>
            <w:r w:rsidRPr="009F6A00">
              <w:rPr>
                <w:noProof/>
                <w:szCs w:val="22"/>
              </w:rPr>
              <w:t xml:space="preserve"> as appropriate</w:t>
            </w:r>
            <w:r>
              <w:rPr>
                <w:noProof/>
                <w:szCs w:val="22"/>
              </w:rPr>
              <w:t>.</w:t>
            </w:r>
          </w:p>
        </w:tc>
      </w:tr>
      <w:tr w:rsidR="00674DAC" w:rsidRPr="00D80104" w14:paraId="21312C4B" w14:textId="77777777" w:rsidTr="007E4CD3">
        <w:tc>
          <w:tcPr>
            <w:tcW w:w="2644" w:type="dxa"/>
            <w:shd w:val="clear" w:color="auto" w:fill="auto"/>
            <w:vAlign w:val="center"/>
          </w:tcPr>
          <w:p w14:paraId="3A139029" w14:textId="2B310059" w:rsidR="00D224C9" w:rsidRPr="009F6A00" w:rsidRDefault="009F6A00" w:rsidP="009F6A00">
            <w:pPr>
              <w:spacing w:before="60" w:after="60"/>
              <w:rPr>
                <w:rFonts w:cs="Arial"/>
                <w:bCs/>
              </w:rPr>
            </w:pPr>
            <w:r>
              <w:rPr>
                <w:rFonts w:cs="Arial"/>
                <w:bCs/>
              </w:rPr>
              <w:t xml:space="preserve">Open the </w:t>
            </w:r>
            <w:r w:rsidR="00D224C9" w:rsidRPr="009F6A00">
              <w:rPr>
                <w:rFonts w:cs="Arial"/>
                <w:bCs/>
                <w:i/>
              </w:rPr>
              <w:t>Budget widget</w:t>
            </w:r>
            <w:r>
              <w:rPr>
                <w:rFonts w:cs="Arial"/>
                <w:bCs/>
                <w:i/>
              </w:rPr>
              <w:t>.</w:t>
            </w:r>
          </w:p>
          <w:p w14:paraId="6ADA25A6" w14:textId="77777777" w:rsidR="00674DAC" w:rsidRDefault="00674DAC" w:rsidP="007E4CD3">
            <w:pPr>
              <w:spacing w:before="60" w:after="60"/>
              <w:rPr>
                <w:rFonts w:cs="Arial"/>
                <w:bCs/>
              </w:rPr>
            </w:pPr>
          </w:p>
          <w:p w14:paraId="6B8F1C92" w14:textId="15096D97" w:rsidR="00674DAC" w:rsidRPr="00597CE8" w:rsidRDefault="00674DAC" w:rsidP="007E4CD3">
            <w:pPr>
              <w:spacing w:before="60" w:after="60"/>
              <w:rPr>
                <w:rFonts w:cs="Arial"/>
                <w:bCs/>
              </w:rPr>
            </w:pPr>
            <w:r w:rsidRPr="00D224C9">
              <w:rPr>
                <w:rFonts w:cs="Arial"/>
                <w:bCs/>
                <w:u w:val="single"/>
              </w:rPr>
              <w:t>Add</w:t>
            </w:r>
            <w:r>
              <w:rPr>
                <w:rFonts w:cs="Arial"/>
                <w:bCs/>
              </w:rPr>
              <w:t xml:space="preserve"> </w:t>
            </w:r>
            <w:r>
              <w:rPr>
                <w:rFonts w:cs="Arial"/>
                <w:b/>
                <w:bCs/>
              </w:rPr>
              <w:t xml:space="preserve">Extra Merit </w:t>
            </w:r>
            <w:r>
              <w:rPr>
                <w:rFonts w:cs="Arial"/>
                <w:bCs/>
              </w:rPr>
              <w:t>if appropriate / allowable by area practice.</w:t>
            </w:r>
            <w:r w:rsidR="009F6A00">
              <w:rPr>
                <w:noProof/>
              </w:rPr>
              <w:t xml:space="preserve"> </w:t>
            </w:r>
          </w:p>
        </w:tc>
        <w:tc>
          <w:tcPr>
            <w:tcW w:w="8124" w:type="dxa"/>
            <w:shd w:val="clear" w:color="auto" w:fill="auto"/>
            <w:vAlign w:val="center"/>
          </w:tcPr>
          <w:p w14:paraId="6C47FFE7" w14:textId="25BDE8FD" w:rsidR="00674DAC" w:rsidRPr="00D80104" w:rsidRDefault="009F6A00" w:rsidP="007E4CD3">
            <w:pPr>
              <w:spacing w:before="60" w:after="60"/>
              <w:rPr>
                <w:rFonts w:cs="Arial"/>
                <w:bCs/>
              </w:rPr>
            </w:pPr>
            <w:r>
              <w:rPr>
                <w:noProof/>
              </w:rPr>
              <mc:AlternateContent>
                <mc:Choice Requires="wps">
                  <w:drawing>
                    <wp:anchor distT="0" distB="0" distL="114300" distR="114300" simplePos="0" relativeHeight="251815936" behindDoc="0" locked="0" layoutInCell="1" allowOverlap="1" wp14:anchorId="77591BB5" wp14:editId="76EBDF38">
                      <wp:simplePos x="0" y="0"/>
                      <wp:positionH relativeFrom="column">
                        <wp:posOffset>3938905</wp:posOffset>
                      </wp:positionH>
                      <wp:positionV relativeFrom="paragraph">
                        <wp:posOffset>799465</wp:posOffset>
                      </wp:positionV>
                      <wp:extent cx="463550" cy="217805"/>
                      <wp:effectExtent l="0" t="0" r="12700" b="10795"/>
                      <wp:wrapNone/>
                      <wp:docPr id="148" name="Rounded Rectangle 148"/>
                      <wp:cNvGraphicFramePr/>
                      <a:graphic xmlns:a="http://schemas.openxmlformats.org/drawingml/2006/main">
                        <a:graphicData uri="http://schemas.microsoft.com/office/word/2010/wordprocessingShape">
                          <wps:wsp>
                            <wps:cNvSpPr/>
                            <wps:spPr>
                              <a:xfrm>
                                <a:off x="0" y="0"/>
                                <a:ext cx="463550" cy="21780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046F9" id="Rounded Rectangle 148" o:spid="_x0000_s1026" style="position:absolute;margin-left:310.15pt;margin-top:62.95pt;width:36.5pt;height:1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" filled="f" strokecolor="#c00000" strokeweight="2pt"/>
                  </w:pict>
                </mc:Fallback>
              </mc:AlternateContent>
            </w:r>
            <w:r>
              <w:rPr>
                <w:noProof/>
              </w:rPr>
              <mc:AlternateContent>
                <mc:Choice Requires="wps">
                  <w:drawing>
                    <wp:anchor distT="0" distB="0" distL="114300" distR="114300" simplePos="0" relativeHeight="251813888" behindDoc="0" locked="0" layoutInCell="1" allowOverlap="1" wp14:anchorId="462547E7" wp14:editId="4BF688BF">
                      <wp:simplePos x="0" y="0"/>
                      <wp:positionH relativeFrom="column">
                        <wp:posOffset>3044825</wp:posOffset>
                      </wp:positionH>
                      <wp:positionV relativeFrom="paragraph">
                        <wp:posOffset>149225</wp:posOffset>
                      </wp:positionV>
                      <wp:extent cx="463550" cy="217805"/>
                      <wp:effectExtent l="0" t="0" r="12700" b="10795"/>
                      <wp:wrapNone/>
                      <wp:docPr id="147" name="Rounded Rectangle 147"/>
                      <wp:cNvGraphicFramePr/>
                      <a:graphic xmlns:a="http://schemas.openxmlformats.org/drawingml/2006/main">
                        <a:graphicData uri="http://schemas.microsoft.com/office/word/2010/wordprocessingShape">
                          <wps:wsp>
                            <wps:cNvSpPr/>
                            <wps:spPr>
                              <a:xfrm>
                                <a:off x="0" y="0"/>
                                <a:ext cx="463550" cy="21780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E2B4E" id="Rounded Rectangle 147" o:spid="_x0000_s1026" style="position:absolute;margin-left:239.75pt;margin-top:11.75pt;width:36.5pt;height:1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" filled="f" strokecolor="#c00000" strokeweight="2pt"/>
                  </w:pict>
                </mc:Fallback>
              </mc:AlternateContent>
            </w:r>
            <w:r w:rsidR="00674DAC">
              <w:rPr>
                <w:noProof/>
              </w:rPr>
              <w:t xml:space="preserve"> </w:t>
            </w:r>
            <w:r w:rsidR="00707025">
              <w:rPr>
                <w:noProof/>
              </w:rPr>
              <w:drawing>
                <wp:inline distT="0" distB="0" distL="0" distR="0" wp14:anchorId="1EABAA85" wp14:editId="0DB1FA2A">
                  <wp:extent cx="4870580" cy="154686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92035" cy="1553674"/>
                          </a:xfrm>
                          <a:prstGeom prst="rect">
                            <a:avLst/>
                          </a:prstGeom>
                        </pic:spPr>
                      </pic:pic>
                    </a:graphicData>
                  </a:graphic>
                </wp:inline>
              </w:drawing>
            </w:r>
          </w:p>
        </w:tc>
      </w:tr>
      <w:tr w:rsidR="00A35F3B" w:rsidRPr="00D80104" w14:paraId="5944FD9C" w14:textId="77777777" w:rsidTr="007E4CD3">
        <w:tc>
          <w:tcPr>
            <w:tcW w:w="10768" w:type="dxa"/>
            <w:gridSpan w:val="2"/>
            <w:shd w:val="clear" w:color="auto" w:fill="auto"/>
            <w:vAlign w:val="center"/>
          </w:tcPr>
          <w:p w14:paraId="025D7CDB" w14:textId="77777777" w:rsidR="00A35F3B" w:rsidRDefault="00A35F3B" w:rsidP="007E4CD3">
            <w:pPr>
              <w:spacing w:before="60" w:after="60"/>
              <w:rPr>
                <w:i/>
                <w:noProof/>
              </w:rPr>
            </w:pPr>
            <w:r w:rsidRPr="00A35F3B">
              <w:rPr>
                <w:i/>
                <w:noProof/>
              </w:rPr>
              <w:t>Review</w:t>
            </w:r>
            <w:r w:rsidR="00D224C9">
              <w:rPr>
                <w:i/>
                <w:noProof/>
              </w:rPr>
              <w:t>/edit</w:t>
            </w:r>
            <w:r w:rsidRPr="00A35F3B">
              <w:rPr>
                <w:i/>
                <w:noProof/>
              </w:rPr>
              <w:t xml:space="preserve"> any other data as desired, ensuring compliance with budget/salary policy.</w:t>
            </w:r>
          </w:p>
          <w:p w14:paraId="5191966F" w14:textId="4D68C034" w:rsidR="00420F59" w:rsidRPr="00A35F3B" w:rsidRDefault="00420F59" w:rsidP="007E4CD3">
            <w:pPr>
              <w:spacing w:before="60" w:after="60"/>
              <w:rPr>
                <w:i/>
                <w:noProof/>
              </w:rPr>
            </w:pPr>
            <w:r>
              <w:rPr>
                <w:i/>
                <w:noProof/>
              </w:rPr>
              <w:t xml:space="preserve">Ensure that all </w:t>
            </w:r>
            <w:hyperlink w:anchor="_Required_Audits" w:history="1">
              <w:r w:rsidRPr="00420F59">
                <w:rPr>
                  <w:rStyle w:val="Hyperlink"/>
                  <w:i/>
                  <w:noProof/>
                </w:rPr>
                <w:t>Required Audits</w:t>
              </w:r>
            </w:hyperlink>
            <w:r>
              <w:rPr>
                <w:i/>
                <w:noProof/>
              </w:rPr>
              <w:t xml:space="preserve"> are complete, either within the worksheet or via </w:t>
            </w:r>
            <w:hyperlink w:anchor="_Pre-Merit_Planning_Reports" w:history="1">
              <w:r w:rsidRPr="00420F59">
                <w:rPr>
                  <w:rStyle w:val="Hyperlink"/>
                  <w:i/>
                  <w:noProof/>
                </w:rPr>
                <w:t>Pre-Merit Planning Reports</w:t>
              </w:r>
            </w:hyperlink>
            <w:r>
              <w:rPr>
                <w:i/>
                <w:noProof/>
              </w:rPr>
              <w:t xml:space="preserve"> or </w:t>
            </w:r>
            <w:hyperlink w:anchor="_Post-Merit_Planning_Reports" w:history="1">
              <w:r w:rsidRPr="00420F59">
                <w:rPr>
                  <w:rStyle w:val="Hyperlink"/>
                  <w:i/>
                  <w:noProof/>
                </w:rPr>
                <w:t>Post-Merit Planning Reports</w:t>
              </w:r>
            </w:hyperlink>
            <w:r>
              <w:rPr>
                <w:i/>
                <w:noProof/>
              </w:rPr>
              <w:t>.</w:t>
            </w:r>
          </w:p>
        </w:tc>
      </w:tr>
      <w:tr w:rsidR="00A35F3B" w:rsidRPr="00D80104" w14:paraId="746B6D9A" w14:textId="77777777" w:rsidTr="007E4CD3">
        <w:tc>
          <w:tcPr>
            <w:tcW w:w="2644" w:type="dxa"/>
            <w:shd w:val="clear" w:color="auto" w:fill="auto"/>
            <w:vAlign w:val="center"/>
          </w:tcPr>
          <w:p w14:paraId="5097A2DD" w14:textId="0339E2DB" w:rsidR="000F1DD7" w:rsidRDefault="000F1DD7" w:rsidP="007E4CD3">
            <w:pPr>
              <w:spacing w:before="60" w:after="60"/>
              <w:rPr>
                <w:rFonts w:cs="Arial"/>
                <w:bCs/>
              </w:rPr>
            </w:pPr>
            <w:r>
              <w:rPr>
                <w:rFonts w:cs="Arial"/>
                <w:bCs/>
              </w:rPr>
              <w:t>Before making any changes in the worksheet, co</w:t>
            </w:r>
            <w:r w:rsidR="009669FD">
              <w:rPr>
                <w:rFonts w:cs="Arial"/>
                <w:bCs/>
              </w:rPr>
              <w:t>ordinate with the Compensation M</w:t>
            </w:r>
            <w:r>
              <w:rPr>
                <w:rFonts w:cs="Arial"/>
                <w:bCs/>
              </w:rPr>
              <w:t>anager</w:t>
            </w:r>
            <w:r w:rsidR="009669FD">
              <w:rPr>
                <w:rFonts w:cs="Arial"/>
                <w:bCs/>
              </w:rPr>
              <w:t xml:space="preserve"> and/or the One-Up Compensation Manager</w:t>
            </w:r>
            <w:r>
              <w:rPr>
                <w:rFonts w:cs="Arial"/>
                <w:bCs/>
              </w:rPr>
              <w:t>.</w:t>
            </w:r>
          </w:p>
          <w:p w14:paraId="018DE58C" w14:textId="5E169DAC" w:rsidR="00245759" w:rsidRDefault="00245759" w:rsidP="007E4CD3">
            <w:pPr>
              <w:spacing w:before="60" w:after="60"/>
              <w:rPr>
                <w:rFonts w:cs="Arial"/>
                <w:bCs/>
              </w:rPr>
            </w:pPr>
          </w:p>
          <w:p w14:paraId="24ABAB33" w14:textId="463C745C" w:rsidR="00245759" w:rsidRDefault="00245759" w:rsidP="007E4CD3">
            <w:pPr>
              <w:spacing w:before="60" w:after="60"/>
              <w:rPr>
                <w:rFonts w:cs="Arial"/>
                <w:bCs/>
              </w:rPr>
            </w:pPr>
            <w:r>
              <w:rPr>
                <w:rFonts w:cs="Arial"/>
                <w:bCs/>
              </w:rPr>
              <w:t xml:space="preserve">As appropriate, </w:t>
            </w:r>
            <w:r w:rsidRPr="00245759">
              <w:rPr>
                <w:rFonts w:cs="Arial"/>
                <w:b/>
                <w:bCs/>
                <w:i/>
              </w:rPr>
              <w:t xml:space="preserve">mark the checkboxes </w:t>
            </w:r>
            <w:r>
              <w:rPr>
                <w:rFonts w:cs="Arial"/>
                <w:bCs/>
              </w:rPr>
              <w:t>to send notifications that data has been changed.</w:t>
            </w:r>
          </w:p>
          <w:p w14:paraId="0D0B8B74" w14:textId="44944092" w:rsidR="00245759" w:rsidRPr="00245759" w:rsidRDefault="00245759" w:rsidP="00245759">
            <w:pPr>
              <w:pStyle w:val="ListParagraph"/>
              <w:numPr>
                <w:ilvl w:val="0"/>
                <w:numId w:val="10"/>
              </w:numPr>
              <w:spacing w:before="60" w:after="60"/>
              <w:ind w:left="368" w:hanging="172"/>
              <w:rPr>
                <w:rFonts w:cs="Arial"/>
                <w:bCs/>
              </w:rPr>
            </w:pPr>
            <w:r w:rsidRPr="00245759">
              <w:rPr>
                <w:rFonts w:cs="Arial"/>
                <w:bCs/>
              </w:rPr>
              <w:t>The</w:t>
            </w:r>
            <w:r>
              <w:rPr>
                <w:rFonts w:cs="Arial"/>
                <w:bCs/>
              </w:rPr>
              <w:t xml:space="preserve"> email</w:t>
            </w:r>
            <w:r w:rsidRPr="00245759">
              <w:rPr>
                <w:rFonts w:cs="Arial"/>
                <w:bCs/>
              </w:rPr>
              <w:t xml:space="preserve"> notification </w:t>
            </w:r>
            <w:r>
              <w:rPr>
                <w:rFonts w:cs="Arial"/>
                <w:bCs/>
              </w:rPr>
              <w:t xml:space="preserve">will state </w:t>
            </w:r>
            <w:r w:rsidRPr="00245759">
              <w:rPr>
                <w:rFonts w:cs="Arial"/>
                <w:bCs/>
              </w:rPr>
              <w:t xml:space="preserve">that data has been changed and by whom. </w:t>
            </w:r>
          </w:p>
          <w:p w14:paraId="1848C3BE" w14:textId="4F172325" w:rsidR="00245759" w:rsidRPr="00245759" w:rsidRDefault="00245759" w:rsidP="00245759">
            <w:pPr>
              <w:pStyle w:val="ListParagraph"/>
              <w:numPr>
                <w:ilvl w:val="0"/>
                <w:numId w:val="10"/>
              </w:numPr>
              <w:spacing w:before="60" w:after="60"/>
              <w:ind w:left="368" w:hanging="172"/>
              <w:rPr>
                <w:rFonts w:cs="Arial"/>
                <w:bCs/>
              </w:rPr>
            </w:pPr>
            <w:r w:rsidRPr="00A35F3B">
              <w:rPr>
                <w:rFonts w:cs="Arial"/>
                <w:bCs/>
              </w:rPr>
              <w:lastRenderedPageBreak/>
              <w:t xml:space="preserve">The notification will </w:t>
            </w:r>
            <w:r w:rsidRPr="00A35F3B">
              <w:rPr>
                <w:rFonts w:cs="Arial"/>
                <w:b/>
                <w:bCs/>
              </w:rPr>
              <w:t>not</w:t>
            </w:r>
            <w:r w:rsidRPr="00A35F3B">
              <w:rPr>
                <w:rFonts w:cs="Arial"/>
                <w:bCs/>
              </w:rPr>
              <w:t xml:space="preserve"> list the individuals whose data has been changed.</w:t>
            </w:r>
            <w:r>
              <w:rPr>
                <w:noProof/>
              </w:rPr>
              <w:t xml:space="preserve"> </w:t>
            </w:r>
          </w:p>
          <w:p w14:paraId="45D3724F" w14:textId="77777777" w:rsidR="000F1DD7" w:rsidRDefault="000F1DD7" w:rsidP="007E4CD3">
            <w:pPr>
              <w:spacing w:before="60" w:after="60"/>
              <w:rPr>
                <w:rFonts w:cs="Arial"/>
                <w:bCs/>
              </w:rPr>
            </w:pPr>
          </w:p>
          <w:p w14:paraId="19A4A089" w14:textId="36EABB4C" w:rsidR="00A35F3B" w:rsidRPr="00245759" w:rsidRDefault="00A35F3B" w:rsidP="00245759">
            <w:pPr>
              <w:spacing w:before="60" w:after="60"/>
              <w:rPr>
                <w:rFonts w:cs="Arial"/>
                <w:b/>
                <w:bCs/>
              </w:rPr>
            </w:pPr>
            <w:r>
              <w:rPr>
                <w:rFonts w:cs="Arial"/>
                <w:bCs/>
              </w:rPr>
              <w:t xml:space="preserve">Click </w:t>
            </w:r>
            <w:r w:rsidRPr="00A35F3B">
              <w:rPr>
                <w:rFonts w:cs="Arial"/>
                <w:b/>
                <w:bCs/>
              </w:rPr>
              <w:t>Save</w:t>
            </w:r>
            <w:r w:rsidR="00245759">
              <w:rPr>
                <w:rFonts w:cs="Arial"/>
                <w:b/>
                <w:bCs/>
              </w:rPr>
              <w:t>.</w:t>
            </w:r>
          </w:p>
        </w:tc>
        <w:tc>
          <w:tcPr>
            <w:tcW w:w="8124" w:type="dxa"/>
            <w:shd w:val="clear" w:color="auto" w:fill="auto"/>
            <w:vAlign w:val="center"/>
          </w:tcPr>
          <w:p w14:paraId="5BAF7013" w14:textId="45AC219A" w:rsidR="00A35F3B" w:rsidRDefault="00245759" w:rsidP="007E4CD3">
            <w:pPr>
              <w:spacing w:before="60" w:after="60"/>
              <w:rPr>
                <w:noProof/>
              </w:rPr>
            </w:pPr>
            <w:r>
              <w:rPr>
                <w:noProof/>
              </w:rPr>
              <w:lastRenderedPageBreak/>
              <mc:AlternateContent>
                <mc:Choice Requires="wps">
                  <w:drawing>
                    <wp:anchor distT="0" distB="0" distL="114300" distR="114300" simplePos="0" relativeHeight="251820032" behindDoc="0" locked="0" layoutInCell="1" allowOverlap="1" wp14:anchorId="4B5C8AED" wp14:editId="0F4EE69C">
                      <wp:simplePos x="0" y="0"/>
                      <wp:positionH relativeFrom="column">
                        <wp:posOffset>4275455</wp:posOffset>
                      </wp:positionH>
                      <wp:positionV relativeFrom="paragraph">
                        <wp:posOffset>169545</wp:posOffset>
                      </wp:positionV>
                      <wp:extent cx="614045" cy="334010"/>
                      <wp:effectExtent l="0" t="0" r="14605" b="27940"/>
                      <wp:wrapNone/>
                      <wp:docPr id="154" name="Rounded Rectangle 154"/>
                      <wp:cNvGraphicFramePr/>
                      <a:graphic xmlns:a="http://schemas.openxmlformats.org/drawingml/2006/main">
                        <a:graphicData uri="http://schemas.microsoft.com/office/word/2010/wordprocessingShape">
                          <wps:wsp>
                            <wps:cNvSpPr/>
                            <wps:spPr>
                              <a:xfrm>
                                <a:off x="0" y="0"/>
                                <a:ext cx="614045" cy="33401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469E0" id="Rounded Rectangle 154" o:spid="_x0000_s1026" style="position:absolute;margin-left:336.65pt;margin-top:13.35pt;width:48.35pt;height:26.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" filled="f" strokecolor="#c00000" strokeweight="2pt"/>
                  </w:pict>
                </mc:Fallback>
              </mc:AlternateContent>
            </w:r>
            <w:r>
              <w:rPr>
                <w:noProof/>
              </w:rPr>
              <mc:AlternateContent>
                <mc:Choice Requires="wps">
                  <w:drawing>
                    <wp:anchor distT="0" distB="0" distL="114300" distR="114300" simplePos="0" relativeHeight="251817984" behindDoc="0" locked="0" layoutInCell="1" allowOverlap="1" wp14:anchorId="0DABBFDB" wp14:editId="1D02BF4D">
                      <wp:simplePos x="0" y="0"/>
                      <wp:positionH relativeFrom="column">
                        <wp:posOffset>-39370</wp:posOffset>
                      </wp:positionH>
                      <wp:positionV relativeFrom="paragraph">
                        <wp:posOffset>503555</wp:posOffset>
                      </wp:positionV>
                      <wp:extent cx="2954655" cy="450215"/>
                      <wp:effectExtent l="0" t="0" r="17145" b="26035"/>
                      <wp:wrapNone/>
                      <wp:docPr id="153" name="Rounded Rectangle 153"/>
                      <wp:cNvGraphicFramePr/>
                      <a:graphic xmlns:a="http://schemas.openxmlformats.org/drawingml/2006/main">
                        <a:graphicData uri="http://schemas.microsoft.com/office/word/2010/wordprocessingShape">
                          <wps:wsp>
                            <wps:cNvSpPr/>
                            <wps:spPr>
                              <a:xfrm>
                                <a:off x="0" y="0"/>
                                <a:ext cx="2954655" cy="45021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616C" id="Rounded Rectangle 153" o:spid="_x0000_s1026" style="position:absolute;margin-left:-3.1pt;margin-top:39.65pt;width:232.65pt;height:35.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" filled="f" strokecolor="#c00000" strokeweight="2pt"/>
                  </w:pict>
                </mc:Fallback>
              </mc:AlternateContent>
            </w:r>
            <w:r>
              <w:rPr>
                <w:noProof/>
              </w:rPr>
              <w:drawing>
                <wp:inline distT="0" distB="0" distL="0" distR="0" wp14:anchorId="20EFB5ED" wp14:editId="64749EB6">
                  <wp:extent cx="4824484" cy="905484"/>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54986" cy="911209"/>
                          </a:xfrm>
                          <a:prstGeom prst="rect">
                            <a:avLst/>
                          </a:prstGeom>
                        </pic:spPr>
                      </pic:pic>
                    </a:graphicData>
                  </a:graphic>
                </wp:inline>
              </w:drawing>
            </w:r>
          </w:p>
        </w:tc>
      </w:tr>
    </w:tbl>
    <w:p w14:paraId="75D12BA0" w14:textId="0603734B" w:rsidR="00577081" w:rsidRDefault="00577081" w:rsidP="001B614C">
      <w:pPr>
        <w:rPr>
          <w:b/>
          <w:color w:val="FF0000"/>
        </w:rPr>
      </w:pPr>
    </w:p>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1B614C" w:rsidRPr="00D80104" w14:paraId="753570D9" w14:textId="77777777" w:rsidTr="007E4CD3">
        <w:tc>
          <w:tcPr>
            <w:tcW w:w="10710" w:type="dxa"/>
            <w:gridSpan w:val="2"/>
            <w:tcBorders>
              <w:top w:val="single" w:sz="4" w:space="0" w:color="auto"/>
              <w:left w:val="single" w:sz="4" w:space="0" w:color="auto"/>
              <w:bottom w:val="single" w:sz="4" w:space="0" w:color="auto"/>
              <w:right w:val="single" w:sz="4" w:space="0" w:color="auto"/>
            </w:tcBorders>
            <w:shd w:val="clear" w:color="auto" w:fill="BAA892"/>
            <w:vAlign w:val="center"/>
          </w:tcPr>
          <w:p w14:paraId="3B458614" w14:textId="2663D234" w:rsidR="001B614C" w:rsidRPr="00D80104" w:rsidRDefault="00C153DA" w:rsidP="007E4CD3">
            <w:pPr>
              <w:pStyle w:val="Heading2"/>
              <w:rPr>
                <w:noProof/>
              </w:rPr>
            </w:pPr>
            <w:bookmarkStart w:id="31" w:name="_Export_Merit_Worksheet"/>
            <w:bookmarkStart w:id="32" w:name="_Toc4406130"/>
            <w:bookmarkStart w:id="33" w:name="_Toc160200267"/>
            <w:bookmarkEnd w:id="31"/>
            <w:r>
              <w:rPr>
                <w:noProof/>
              </w:rPr>
              <w:t>Export Merit Workshe</w:t>
            </w:r>
            <w:r w:rsidR="001B614C">
              <w:rPr>
                <w:noProof/>
              </w:rPr>
              <w:t>et</w:t>
            </w:r>
            <w:bookmarkEnd w:id="32"/>
            <w:bookmarkEnd w:id="33"/>
          </w:p>
        </w:tc>
      </w:tr>
      <w:tr w:rsidR="001B614C" w:rsidRPr="00D80104" w14:paraId="63248DFD" w14:textId="77777777" w:rsidTr="007E4CD3">
        <w:tblPrEx>
          <w:tblBorders>
            <w:top w:val="single" w:sz="4" w:space="0" w:color="auto"/>
            <w:left w:val="single" w:sz="4" w:space="0" w:color="auto"/>
            <w:right w:val="single" w:sz="4" w:space="0" w:color="auto"/>
          </w:tblBorders>
        </w:tblPrEx>
        <w:tc>
          <w:tcPr>
            <w:tcW w:w="10710" w:type="dxa"/>
            <w:gridSpan w:val="2"/>
            <w:tcBorders>
              <w:top w:val="single" w:sz="4" w:space="0" w:color="auto"/>
            </w:tcBorders>
            <w:shd w:val="clear" w:color="auto" w:fill="auto"/>
            <w:vAlign w:val="center"/>
          </w:tcPr>
          <w:p w14:paraId="0523365E" w14:textId="77777777" w:rsidR="00477713" w:rsidRDefault="00477713" w:rsidP="00477713">
            <w:pPr>
              <w:spacing w:before="60" w:after="60"/>
              <w:rPr>
                <w:rFonts w:cs="Arial"/>
                <w:bCs/>
              </w:rPr>
            </w:pPr>
            <w:r>
              <w:rPr>
                <w:rFonts w:cs="Arial"/>
                <w:bCs/>
              </w:rPr>
              <w:t>This process allows Executive Reviewers to export the data displayed in the worksheet.</w:t>
            </w:r>
          </w:p>
          <w:p w14:paraId="32E973FD" w14:textId="77777777" w:rsidR="00477713" w:rsidRDefault="00477713" w:rsidP="00477713">
            <w:pPr>
              <w:spacing w:before="60" w:after="60"/>
              <w:rPr>
                <w:rFonts w:cs="Arial"/>
                <w:bCs/>
              </w:rPr>
            </w:pPr>
            <w:r>
              <w:rPr>
                <w:rFonts w:cs="Arial"/>
                <w:bCs/>
              </w:rPr>
              <w:t>The following columns can be edited and imported (by Executive Reviewers only):</w:t>
            </w:r>
          </w:p>
          <w:p w14:paraId="41138175" w14:textId="77777777" w:rsidR="00477713" w:rsidRPr="00FB3303" w:rsidRDefault="00477713" w:rsidP="00477713">
            <w:pPr>
              <w:pStyle w:val="ListParagraph"/>
              <w:numPr>
                <w:ilvl w:val="0"/>
                <w:numId w:val="10"/>
              </w:numPr>
              <w:spacing w:before="60" w:after="60"/>
              <w:rPr>
                <w:rFonts w:cs="Arial"/>
                <w:bCs/>
              </w:rPr>
            </w:pPr>
            <w:r w:rsidRPr="00FB3303">
              <w:rPr>
                <w:rFonts w:cs="Arial"/>
                <w:bCs/>
              </w:rPr>
              <w:t>Merit Increase, Equity Increase, Extra Merit, Administrative Adjustment, Promotion, Comments</w:t>
            </w:r>
          </w:p>
          <w:p w14:paraId="10F0060B" w14:textId="14A325ED" w:rsidR="001B614C" w:rsidRPr="00477713" w:rsidRDefault="00477713" w:rsidP="00FB4B69">
            <w:pPr>
              <w:spacing w:before="60" w:after="60"/>
              <w:rPr>
                <w:rFonts w:cs="Arial"/>
                <w:bCs/>
              </w:rPr>
            </w:pPr>
            <w:r>
              <w:rPr>
                <w:noProof/>
              </w:rPr>
              <w:t>Note: Only Executive Reviewers are able to import worksheets</w:t>
            </w:r>
            <w:r w:rsidRPr="00477713">
              <w:rPr>
                <w:b/>
                <w:noProof/>
              </w:rPr>
              <w:t xml:space="preserve">. If you plan to export the worksheet, make changes, and import the changes, please review the </w:t>
            </w:r>
            <w:hyperlink r:id="rId64" w:history="1">
              <w:r w:rsidRPr="00FB4B69">
                <w:rPr>
                  <w:rStyle w:val="Hyperlink"/>
                  <w:noProof/>
                </w:rPr>
                <w:t xml:space="preserve">Importing Merit </w:t>
              </w:r>
              <w:r w:rsidR="00FB4B69" w:rsidRPr="00FB4B69">
                <w:rPr>
                  <w:rStyle w:val="Hyperlink"/>
                  <w:noProof/>
                </w:rPr>
                <w:t xml:space="preserve">Increase Data </w:t>
              </w:r>
              <w:r w:rsidRPr="00FB4B69">
                <w:rPr>
                  <w:rStyle w:val="Hyperlink"/>
                  <w:noProof/>
                </w:rPr>
                <w:t>QRG</w:t>
              </w:r>
            </w:hyperlink>
            <w:r w:rsidRPr="00FB4B69">
              <w:rPr>
                <w:b/>
                <w:noProof/>
              </w:rPr>
              <w:t xml:space="preserve"> </w:t>
            </w:r>
            <w:r w:rsidRPr="00477713">
              <w:rPr>
                <w:b/>
                <w:noProof/>
              </w:rPr>
              <w:t>prior to exporting the worksheet in order to understand all of the implications and cautions.</w:t>
            </w:r>
          </w:p>
        </w:tc>
      </w:tr>
      <w:tr w:rsidR="001B614C" w:rsidRPr="00D80104" w14:paraId="4364AA9B" w14:textId="77777777" w:rsidTr="007E4CD3">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0A5D1D8C" w14:textId="77777777" w:rsidR="001B614C" w:rsidRDefault="001B614C" w:rsidP="007E4CD3">
            <w:pPr>
              <w:spacing w:before="60" w:after="60"/>
              <w:rPr>
                <w:rFonts w:cs="Arial"/>
                <w:b/>
                <w:bCs/>
                <w:i/>
              </w:rPr>
            </w:pPr>
            <w:r>
              <w:rPr>
                <w:rFonts w:cs="Arial"/>
                <w:bCs/>
              </w:rPr>
              <w:t xml:space="preserve">Click </w:t>
            </w:r>
            <w:r w:rsidRPr="00880D23">
              <w:rPr>
                <w:rFonts w:cs="Arial"/>
                <w:b/>
                <w:bCs/>
                <w:i/>
              </w:rPr>
              <w:t>Executive Review</w:t>
            </w:r>
          </w:p>
          <w:p w14:paraId="3D026825" w14:textId="77777777" w:rsidR="00880D23" w:rsidRDefault="00880D23" w:rsidP="007E4CD3">
            <w:pPr>
              <w:spacing w:before="60" w:after="60"/>
              <w:rPr>
                <w:rFonts w:cs="Arial"/>
                <w:b/>
                <w:bCs/>
                <w:i/>
              </w:rPr>
            </w:pPr>
          </w:p>
          <w:p w14:paraId="1C80CD3B" w14:textId="4BEC877D" w:rsidR="00880D23" w:rsidRDefault="00880D23" w:rsidP="00880D23">
            <w:pPr>
              <w:rPr>
                <w:noProof/>
              </w:rPr>
            </w:pPr>
            <w:r>
              <w:rPr>
                <w:noProof/>
              </w:rPr>
              <w:t xml:space="preserve">Use the previous </w:t>
            </w:r>
            <w:r w:rsidR="00FE6641">
              <w:rPr>
                <w:b/>
                <w:i/>
                <w:noProof/>
              </w:rPr>
              <w:t>Select Population</w:t>
            </w:r>
            <w:r>
              <w:rPr>
                <w:noProof/>
              </w:rPr>
              <w:t xml:space="preserve"> instructions as needed so that the appropriate data is displayed.</w:t>
            </w:r>
          </w:p>
          <w:p w14:paraId="0C681362" w14:textId="778178C0" w:rsidR="00880D23" w:rsidRDefault="00880D23" w:rsidP="007E4CD3">
            <w:pPr>
              <w:spacing w:before="60" w:after="60"/>
              <w:rPr>
                <w:rFonts w:cs="Arial"/>
                <w:bCs/>
              </w:rPr>
            </w:pPr>
          </w:p>
        </w:tc>
        <w:tc>
          <w:tcPr>
            <w:tcW w:w="7112" w:type="dxa"/>
            <w:tcBorders>
              <w:top w:val="single" w:sz="4" w:space="0" w:color="auto"/>
            </w:tcBorders>
            <w:shd w:val="clear" w:color="auto" w:fill="auto"/>
            <w:vAlign w:val="center"/>
          </w:tcPr>
          <w:p w14:paraId="0FBC3C5E" w14:textId="323AB190" w:rsidR="001B614C" w:rsidRDefault="00880D23" w:rsidP="007E4CD3">
            <w:pPr>
              <w:spacing w:before="60" w:after="60"/>
              <w:rPr>
                <w:noProof/>
              </w:rPr>
            </w:pPr>
            <w:r>
              <w:rPr>
                <w:noProof/>
              </w:rPr>
              <mc:AlternateContent>
                <mc:Choice Requires="wps">
                  <w:drawing>
                    <wp:anchor distT="0" distB="0" distL="114300" distR="114300" simplePos="0" relativeHeight="251698176" behindDoc="0" locked="0" layoutInCell="1" allowOverlap="1" wp14:anchorId="64100193" wp14:editId="24D007F4">
                      <wp:simplePos x="0" y="0"/>
                      <wp:positionH relativeFrom="column">
                        <wp:posOffset>676910</wp:posOffset>
                      </wp:positionH>
                      <wp:positionV relativeFrom="paragraph">
                        <wp:posOffset>327025</wp:posOffset>
                      </wp:positionV>
                      <wp:extent cx="1071245" cy="335915"/>
                      <wp:effectExtent l="0" t="0" r="14605" b="26035"/>
                      <wp:wrapNone/>
                      <wp:docPr id="59" name="Rounded Rectangle 59"/>
                      <wp:cNvGraphicFramePr/>
                      <a:graphic xmlns:a="http://schemas.openxmlformats.org/drawingml/2006/main">
                        <a:graphicData uri="http://schemas.microsoft.com/office/word/2010/wordprocessingShape">
                          <wps:wsp>
                            <wps:cNvSpPr/>
                            <wps:spPr>
                              <a:xfrm>
                                <a:off x="0" y="0"/>
                                <a:ext cx="1071245" cy="33591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2717D" id="Rounded Rectangle 59" o:spid="_x0000_s1026" style="position:absolute;margin-left:53.3pt;margin-top:25.75pt;width:84.35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" filled="f" strokecolor="#c00000" strokeweight="2pt"/>
                  </w:pict>
                </mc:Fallback>
              </mc:AlternateContent>
            </w:r>
            <w:r w:rsidR="001B614C">
              <w:rPr>
                <w:noProof/>
              </w:rPr>
              <w:drawing>
                <wp:inline distT="0" distB="0" distL="0" distR="0" wp14:anchorId="4E47B071" wp14:editId="5DE90D3C">
                  <wp:extent cx="2804615" cy="110155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1997" cy="1112309"/>
                          </a:xfrm>
                          <a:prstGeom prst="rect">
                            <a:avLst/>
                          </a:prstGeom>
                        </pic:spPr>
                      </pic:pic>
                    </a:graphicData>
                  </a:graphic>
                </wp:inline>
              </w:drawing>
            </w:r>
          </w:p>
        </w:tc>
      </w:tr>
      <w:tr w:rsidR="001B614C" w:rsidRPr="00D80104" w14:paraId="21F527EF" w14:textId="77777777" w:rsidTr="007E4CD3">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07F1C897" w14:textId="77777777" w:rsidR="001B614C" w:rsidRDefault="001B614C" w:rsidP="007E4CD3">
            <w:pPr>
              <w:spacing w:before="60" w:after="60"/>
              <w:rPr>
                <w:rFonts w:cs="Arial"/>
                <w:bCs/>
              </w:rPr>
            </w:pPr>
          </w:p>
          <w:p w14:paraId="61A8F8E2" w14:textId="4E4EE169" w:rsidR="001B614C" w:rsidRDefault="00880D23" w:rsidP="007E4CD3">
            <w:pPr>
              <w:spacing w:before="60" w:after="60"/>
              <w:rPr>
                <w:rFonts w:cs="Arial"/>
                <w:bCs/>
              </w:rPr>
            </w:pPr>
            <w:r>
              <w:rPr>
                <w:rFonts w:cs="Arial"/>
                <w:bCs/>
              </w:rPr>
              <w:t xml:space="preserve">Click </w:t>
            </w:r>
            <w:r w:rsidR="001B614C" w:rsidRPr="00880D23">
              <w:rPr>
                <w:rFonts w:cs="Arial"/>
                <w:b/>
                <w:bCs/>
                <w:i/>
              </w:rPr>
              <w:t>Export</w:t>
            </w:r>
            <w:r w:rsidR="001B614C">
              <w:rPr>
                <w:rFonts w:cs="Arial"/>
                <w:bCs/>
              </w:rPr>
              <w:t xml:space="preserve"> at the bottom of the worksheet</w:t>
            </w:r>
          </w:p>
          <w:p w14:paraId="2A60E080" w14:textId="105084B1" w:rsidR="001B614C" w:rsidRPr="00775989" w:rsidRDefault="001B614C" w:rsidP="007E4CD3">
            <w:pPr>
              <w:spacing w:before="60" w:after="60"/>
              <w:rPr>
                <w:rFonts w:cs="Arial"/>
                <w:bCs/>
              </w:rPr>
            </w:pPr>
          </w:p>
        </w:tc>
        <w:tc>
          <w:tcPr>
            <w:tcW w:w="7112" w:type="dxa"/>
            <w:tcBorders>
              <w:top w:val="single" w:sz="4" w:space="0" w:color="auto"/>
            </w:tcBorders>
            <w:shd w:val="clear" w:color="auto" w:fill="auto"/>
            <w:vAlign w:val="center"/>
          </w:tcPr>
          <w:p w14:paraId="619165A4" w14:textId="539008C3" w:rsidR="001B614C" w:rsidRDefault="00880D23" w:rsidP="007E4CD3">
            <w:pPr>
              <w:spacing w:before="60" w:after="60"/>
              <w:rPr>
                <w:noProof/>
              </w:rPr>
            </w:pPr>
            <w:r>
              <w:rPr>
                <w:noProof/>
              </w:rPr>
              <mc:AlternateContent>
                <mc:Choice Requires="wps">
                  <w:drawing>
                    <wp:anchor distT="0" distB="0" distL="114300" distR="114300" simplePos="0" relativeHeight="251700224" behindDoc="0" locked="0" layoutInCell="1" allowOverlap="1" wp14:anchorId="67E4902C" wp14:editId="793F1309">
                      <wp:simplePos x="0" y="0"/>
                      <wp:positionH relativeFrom="column">
                        <wp:posOffset>1626235</wp:posOffset>
                      </wp:positionH>
                      <wp:positionV relativeFrom="paragraph">
                        <wp:posOffset>2108200</wp:posOffset>
                      </wp:positionV>
                      <wp:extent cx="278765" cy="165735"/>
                      <wp:effectExtent l="37465" t="19685" r="63500" b="0"/>
                      <wp:wrapNone/>
                      <wp:docPr id="60" name="Right Arrow 60"/>
                      <wp:cNvGraphicFramePr/>
                      <a:graphic xmlns:a="http://schemas.openxmlformats.org/drawingml/2006/main">
                        <a:graphicData uri="http://schemas.microsoft.com/office/word/2010/wordprocessingShape">
                          <wps:wsp>
                            <wps:cNvSpPr/>
                            <wps:spPr>
                              <a:xfrm rot="7944647">
                                <a:off x="0" y="0"/>
                                <a:ext cx="278765" cy="16573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AD8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128.05pt;margin-top:166pt;width:21.95pt;height:13.05pt;rotation:867767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" adj="15179" fillcolor="#c00000" strokecolor="#c00000" strokeweight="2pt"/>
                  </w:pict>
                </mc:Fallback>
              </mc:AlternateContent>
            </w:r>
            <w:r w:rsidR="00FE6641">
              <w:rPr>
                <w:noProof/>
              </w:rPr>
              <w:t xml:space="preserve"> </w:t>
            </w:r>
            <w:r w:rsidR="00FE6641" w:rsidRPr="00FE6641">
              <w:rPr>
                <w:noProof/>
              </w:rPr>
              <w:drawing>
                <wp:inline distT="0" distB="0" distL="0" distR="0" wp14:anchorId="35D27A3B" wp14:editId="6CB70659">
                  <wp:extent cx="2621665" cy="2740832"/>
                  <wp:effectExtent l="0" t="0" r="7620" b="2540"/>
                  <wp:docPr id="74490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01867" name=""/>
                          <pic:cNvPicPr/>
                        </pic:nvPicPr>
                        <pic:blipFill>
                          <a:blip r:embed="rId65"/>
                          <a:stretch>
                            <a:fillRect/>
                          </a:stretch>
                        </pic:blipFill>
                        <pic:spPr>
                          <a:xfrm>
                            <a:off x="0" y="0"/>
                            <a:ext cx="2642694" cy="2762817"/>
                          </a:xfrm>
                          <a:prstGeom prst="rect">
                            <a:avLst/>
                          </a:prstGeom>
                        </pic:spPr>
                      </pic:pic>
                    </a:graphicData>
                  </a:graphic>
                </wp:inline>
              </w:drawing>
            </w:r>
          </w:p>
        </w:tc>
      </w:tr>
      <w:tr w:rsidR="001B614C" w:rsidRPr="00D80104" w14:paraId="34A2AE34" w14:textId="77777777" w:rsidTr="007E4CD3">
        <w:tblPrEx>
          <w:tblBorders>
            <w:top w:val="single" w:sz="4" w:space="0" w:color="auto"/>
            <w:left w:val="single" w:sz="4" w:space="0" w:color="auto"/>
            <w:right w:val="single" w:sz="4" w:space="0" w:color="auto"/>
          </w:tblBorders>
        </w:tblPrEx>
        <w:tc>
          <w:tcPr>
            <w:tcW w:w="3598" w:type="dxa"/>
            <w:shd w:val="clear" w:color="auto" w:fill="auto"/>
            <w:vAlign w:val="center"/>
          </w:tcPr>
          <w:p w14:paraId="6196289F" w14:textId="32B8147E" w:rsidR="00880D23" w:rsidRDefault="001B614C" w:rsidP="007E4CD3">
            <w:pPr>
              <w:spacing w:before="60" w:after="60"/>
              <w:rPr>
                <w:rFonts w:cs="Arial"/>
                <w:bCs/>
              </w:rPr>
            </w:pPr>
            <w:r>
              <w:rPr>
                <w:rFonts w:cs="Arial"/>
                <w:bCs/>
              </w:rPr>
              <w:lastRenderedPageBreak/>
              <w:t xml:space="preserve">If you plan to make changes in the spreadsheet and import them, </w:t>
            </w:r>
            <w:r w:rsidRPr="00880D23">
              <w:rPr>
                <w:rFonts w:cs="Arial"/>
                <w:b/>
                <w:bCs/>
                <w:i/>
              </w:rPr>
              <w:t>mark the checkbox</w:t>
            </w:r>
            <w:r>
              <w:rPr>
                <w:rFonts w:cs="Arial"/>
                <w:bCs/>
              </w:rPr>
              <w:t xml:space="preserve"> at the top of the pop-up screen</w:t>
            </w:r>
            <w:r w:rsidR="00BD5128">
              <w:rPr>
                <w:rFonts w:cs="Arial"/>
                <w:bCs/>
              </w:rPr>
              <w:t xml:space="preserve">. </w:t>
            </w:r>
            <w:r w:rsidR="00FE6641">
              <w:rPr>
                <w:rFonts w:cs="Arial"/>
                <w:bCs/>
              </w:rPr>
              <w:t xml:space="preserve">Choose </w:t>
            </w:r>
            <w:r w:rsidR="00FE6641" w:rsidRPr="00FE6641">
              <w:rPr>
                <w:rFonts w:cs="Arial"/>
                <w:b/>
              </w:rPr>
              <w:t>Export as Excel</w:t>
            </w:r>
            <w:r w:rsidR="00FE6641">
              <w:rPr>
                <w:rFonts w:cs="Arial"/>
                <w:bCs/>
              </w:rPr>
              <w:t>.</w:t>
            </w:r>
          </w:p>
          <w:p w14:paraId="01998B4C" w14:textId="01E09F00" w:rsidR="00880D23" w:rsidRPr="00880D23" w:rsidRDefault="00880D23" w:rsidP="007E4CD3">
            <w:pPr>
              <w:spacing w:before="60" w:after="60"/>
              <w:rPr>
                <w:rFonts w:cs="Arial"/>
                <w:b/>
                <w:bCs/>
              </w:rPr>
            </w:pPr>
          </w:p>
          <w:p w14:paraId="73718908" w14:textId="0E62C4F3" w:rsidR="002B47A4" w:rsidRDefault="001B614C" w:rsidP="007E4CD3">
            <w:pPr>
              <w:spacing w:before="60" w:after="60"/>
              <w:rPr>
                <w:rFonts w:cs="Arial"/>
                <w:b/>
                <w:bCs/>
              </w:rPr>
            </w:pPr>
            <w:r w:rsidRPr="00880D23">
              <w:rPr>
                <w:rFonts w:cs="Arial"/>
                <w:b/>
                <w:bCs/>
              </w:rPr>
              <w:t xml:space="preserve">If this box is not checked, the file will not be importable. </w:t>
            </w:r>
          </w:p>
          <w:p w14:paraId="7481F5FF" w14:textId="34A44B9D" w:rsidR="001B614C" w:rsidRPr="002B47A4" w:rsidRDefault="002B47A4" w:rsidP="002B47A4">
            <w:pPr>
              <w:spacing w:before="60" w:after="60"/>
              <w:ind w:left="310"/>
              <w:rPr>
                <w:rFonts w:cs="Arial"/>
                <w:bCs/>
                <w:i/>
              </w:rPr>
            </w:pPr>
            <w:r w:rsidRPr="002B47A4">
              <w:rPr>
                <w:rFonts w:cs="Arial"/>
                <w:bCs/>
                <w:i/>
              </w:rPr>
              <w:t xml:space="preserve">At the point of import, all columns that were exported must be present, but the order of the columns is not </w:t>
            </w:r>
            <w:r>
              <w:rPr>
                <w:rFonts w:cs="Arial"/>
                <w:bCs/>
                <w:i/>
              </w:rPr>
              <w:t>of consequence.</w:t>
            </w:r>
          </w:p>
          <w:p w14:paraId="38C73571" w14:textId="77777777" w:rsidR="001B614C" w:rsidRDefault="001B614C" w:rsidP="007E4CD3">
            <w:pPr>
              <w:spacing w:before="60" w:after="60"/>
              <w:rPr>
                <w:rFonts w:cs="Arial"/>
                <w:bCs/>
              </w:rPr>
            </w:pPr>
          </w:p>
          <w:p w14:paraId="4D5A08FD" w14:textId="01906507" w:rsidR="001B614C" w:rsidRPr="00BC593C" w:rsidRDefault="001B614C" w:rsidP="007E4CD3">
            <w:pPr>
              <w:spacing w:before="60" w:after="60"/>
              <w:rPr>
                <w:rFonts w:cs="Arial"/>
                <w:bCs/>
              </w:rPr>
            </w:pPr>
            <w:r>
              <w:rPr>
                <w:rFonts w:cs="Arial"/>
                <w:bCs/>
              </w:rPr>
              <w:t xml:space="preserve">Click </w:t>
            </w:r>
            <w:r w:rsidRPr="00880D23">
              <w:rPr>
                <w:rFonts w:cs="Arial"/>
                <w:b/>
                <w:bCs/>
                <w:i/>
              </w:rPr>
              <w:t>Export</w:t>
            </w:r>
          </w:p>
        </w:tc>
        <w:tc>
          <w:tcPr>
            <w:tcW w:w="7112" w:type="dxa"/>
            <w:shd w:val="clear" w:color="auto" w:fill="auto"/>
            <w:vAlign w:val="center"/>
          </w:tcPr>
          <w:p w14:paraId="1217C30E" w14:textId="2B070130" w:rsidR="001B614C" w:rsidRDefault="00FE6641" w:rsidP="007E4CD3">
            <w:pPr>
              <w:spacing w:before="60" w:after="60"/>
              <w:rPr>
                <w:noProof/>
              </w:rPr>
            </w:pPr>
            <w:r>
              <w:rPr>
                <w:noProof/>
              </w:rPr>
              <mc:AlternateContent>
                <mc:Choice Requires="wps">
                  <w:drawing>
                    <wp:anchor distT="0" distB="0" distL="114300" distR="114300" simplePos="0" relativeHeight="251892736" behindDoc="0" locked="0" layoutInCell="1" allowOverlap="1" wp14:anchorId="46C54DAD" wp14:editId="18E4E2C5">
                      <wp:simplePos x="0" y="0"/>
                      <wp:positionH relativeFrom="column">
                        <wp:posOffset>1062990</wp:posOffset>
                      </wp:positionH>
                      <wp:positionV relativeFrom="paragraph">
                        <wp:posOffset>1038225</wp:posOffset>
                      </wp:positionV>
                      <wp:extent cx="212090" cy="417830"/>
                      <wp:effectExtent l="19050" t="19050" r="35560" b="20320"/>
                      <wp:wrapNone/>
                      <wp:docPr id="1976209524" name="Arrow: Down 1"/>
                      <wp:cNvGraphicFramePr/>
                      <a:graphic xmlns:a="http://schemas.openxmlformats.org/drawingml/2006/main">
                        <a:graphicData uri="http://schemas.microsoft.com/office/word/2010/wordprocessingShape">
                          <wps:wsp>
                            <wps:cNvSpPr/>
                            <wps:spPr>
                              <a:xfrm rot="10800000">
                                <a:off x="0" y="0"/>
                                <a:ext cx="212090" cy="417830"/>
                              </a:xfrm>
                              <a:prstGeom prst="down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6E5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83.7pt;margin-top:81.75pt;width:16.7pt;height:32.9pt;rotation:18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" adj="16118" fillcolor="#c00000" strokecolor="#c00000" strokeweight="2pt"/>
                  </w:pict>
                </mc:Fallback>
              </mc:AlternateContent>
            </w:r>
            <w:r w:rsidR="00880D23">
              <w:rPr>
                <w:noProof/>
              </w:rPr>
              <mc:AlternateContent>
                <mc:Choice Requires="wps">
                  <w:drawing>
                    <wp:anchor distT="0" distB="0" distL="114300" distR="114300" simplePos="0" relativeHeight="251704320" behindDoc="0" locked="0" layoutInCell="1" allowOverlap="1" wp14:anchorId="16844938" wp14:editId="50203CA9">
                      <wp:simplePos x="0" y="0"/>
                      <wp:positionH relativeFrom="column">
                        <wp:posOffset>3869690</wp:posOffset>
                      </wp:positionH>
                      <wp:positionV relativeFrom="paragraph">
                        <wp:posOffset>2298065</wp:posOffset>
                      </wp:positionV>
                      <wp:extent cx="278765" cy="165735"/>
                      <wp:effectExtent l="18415" t="38735" r="44450" b="25400"/>
                      <wp:wrapNone/>
                      <wp:docPr id="62" name="Right Arrow 62"/>
                      <wp:cNvGraphicFramePr/>
                      <a:graphic xmlns:a="http://schemas.openxmlformats.org/drawingml/2006/main">
                        <a:graphicData uri="http://schemas.microsoft.com/office/word/2010/wordprocessingShape">
                          <wps:wsp>
                            <wps:cNvSpPr/>
                            <wps:spPr>
                              <a:xfrm rot="4094791">
                                <a:off x="0" y="0"/>
                                <a:ext cx="278765" cy="16573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CF61" id="Right Arrow 62" o:spid="_x0000_s1026" type="#_x0000_t13" style="position:absolute;margin-left:304.7pt;margin-top:180.95pt;width:21.95pt;height:13.05pt;rotation:447260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" adj="15179" fillcolor="#c00000" strokecolor="#c00000" strokeweight="2pt"/>
                  </w:pict>
                </mc:Fallback>
              </mc:AlternateContent>
            </w:r>
            <w:r w:rsidR="00880D23">
              <w:rPr>
                <w:noProof/>
              </w:rPr>
              <mc:AlternateContent>
                <mc:Choice Requires="wps">
                  <w:drawing>
                    <wp:anchor distT="0" distB="0" distL="114300" distR="114300" simplePos="0" relativeHeight="251702272" behindDoc="0" locked="0" layoutInCell="1" allowOverlap="1" wp14:anchorId="7C6B5E70" wp14:editId="6924006F">
                      <wp:simplePos x="0" y="0"/>
                      <wp:positionH relativeFrom="column">
                        <wp:posOffset>271780</wp:posOffset>
                      </wp:positionH>
                      <wp:positionV relativeFrom="paragraph">
                        <wp:posOffset>225425</wp:posOffset>
                      </wp:positionV>
                      <wp:extent cx="278765" cy="165735"/>
                      <wp:effectExtent l="37465" t="19685" r="63500" b="0"/>
                      <wp:wrapNone/>
                      <wp:docPr id="61" name="Right Arrow 61"/>
                      <wp:cNvGraphicFramePr/>
                      <a:graphic xmlns:a="http://schemas.openxmlformats.org/drawingml/2006/main">
                        <a:graphicData uri="http://schemas.microsoft.com/office/word/2010/wordprocessingShape">
                          <wps:wsp>
                            <wps:cNvSpPr/>
                            <wps:spPr>
                              <a:xfrm rot="7944647">
                                <a:off x="0" y="0"/>
                                <a:ext cx="278765" cy="16573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02DB" id="Right Arrow 61" o:spid="_x0000_s1026" type="#_x0000_t13" style="position:absolute;margin-left:21.4pt;margin-top:17.75pt;width:21.95pt;height:13.05pt;rotation:867767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" adj="15179" fillcolor="#c00000" strokecolor="#c00000" strokeweight="2pt"/>
                  </w:pict>
                </mc:Fallback>
              </mc:AlternateContent>
            </w:r>
            <w:r w:rsidR="001B614C">
              <w:rPr>
                <w:noProof/>
              </w:rPr>
              <w:drawing>
                <wp:inline distT="0" distB="0" distL="0" distR="0" wp14:anchorId="0EA056D2" wp14:editId="382F7A8D">
                  <wp:extent cx="4333240" cy="2630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3240" cy="2630805"/>
                          </a:xfrm>
                          <a:prstGeom prst="rect">
                            <a:avLst/>
                          </a:prstGeom>
                        </pic:spPr>
                      </pic:pic>
                    </a:graphicData>
                  </a:graphic>
                </wp:inline>
              </w:drawing>
            </w:r>
          </w:p>
        </w:tc>
      </w:tr>
      <w:tr w:rsidR="001B614C" w:rsidRPr="00D80104" w14:paraId="73EC973D" w14:textId="77777777" w:rsidTr="007E4CD3">
        <w:tblPrEx>
          <w:tblBorders>
            <w:top w:val="single" w:sz="4" w:space="0" w:color="auto"/>
            <w:left w:val="single" w:sz="4" w:space="0" w:color="auto"/>
            <w:right w:val="single" w:sz="4" w:space="0" w:color="auto"/>
          </w:tblBorders>
        </w:tblPrEx>
        <w:tc>
          <w:tcPr>
            <w:tcW w:w="3598" w:type="dxa"/>
            <w:shd w:val="clear" w:color="auto" w:fill="auto"/>
            <w:vAlign w:val="center"/>
          </w:tcPr>
          <w:p w14:paraId="6001CA9E" w14:textId="0595207A" w:rsidR="001B614C" w:rsidRDefault="001B614C" w:rsidP="007E4CD3">
            <w:pPr>
              <w:spacing w:before="60" w:after="60"/>
              <w:rPr>
                <w:rFonts w:cs="Arial"/>
                <w:bCs/>
              </w:rPr>
            </w:pPr>
            <w:r w:rsidRPr="00860CE7">
              <w:rPr>
                <w:rFonts w:cs="Arial"/>
                <w:bCs/>
                <w:i/>
              </w:rPr>
              <w:t>Open</w:t>
            </w:r>
            <w:r>
              <w:rPr>
                <w:rFonts w:cs="Arial"/>
                <w:bCs/>
              </w:rPr>
              <w:t xml:space="preserve"> the exported file.</w:t>
            </w:r>
          </w:p>
          <w:p w14:paraId="450BA204" w14:textId="548EAE65" w:rsidR="008641B6" w:rsidRDefault="008641B6" w:rsidP="007E4CD3">
            <w:pPr>
              <w:spacing w:before="60" w:after="60"/>
              <w:rPr>
                <w:rFonts w:cs="Arial"/>
                <w:bCs/>
              </w:rPr>
            </w:pPr>
          </w:p>
          <w:p w14:paraId="00C53562" w14:textId="5712C1F8" w:rsidR="008641B6" w:rsidRDefault="008641B6" w:rsidP="007E4CD3">
            <w:pPr>
              <w:spacing w:before="60" w:after="60"/>
              <w:rPr>
                <w:rFonts w:cs="Arial"/>
                <w:bCs/>
              </w:rPr>
            </w:pPr>
            <w:r w:rsidRPr="00860CE7">
              <w:rPr>
                <w:rFonts w:cs="Arial"/>
                <w:bCs/>
                <w:i/>
              </w:rPr>
              <w:t>Save</w:t>
            </w:r>
            <w:r>
              <w:rPr>
                <w:rFonts w:cs="Arial"/>
                <w:bCs/>
              </w:rPr>
              <w:t xml:space="preserve"> the worksheet on your computer in a location that you will remember.</w:t>
            </w:r>
          </w:p>
          <w:p w14:paraId="41FCE757" w14:textId="45D893C4" w:rsidR="008641B6" w:rsidRDefault="008641B6" w:rsidP="007E4CD3">
            <w:pPr>
              <w:spacing w:before="60" w:after="60"/>
              <w:rPr>
                <w:rFonts w:cs="Arial"/>
                <w:bCs/>
              </w:rPr>
            </w:pPr>
          </w:p>
          <w:p w14:paraId="51276A34" w14:textId="77777777" w:rsidR="001B614C" w:rsidRDefault="001B614C" w:rsidP="007E4CD3">
            <w:pPr>
              <w:spacing w:before="60" w:after="60"/>
              <w:rPr>
                <w:rFonts w:cs="Arial"/>
                <w:bCs/>
              </w:rPr>
            </w:pPr>
          </w:p>
          <w:p w14:paraId="70223DA8" w14:textId="77777777" w:rsidR="001B614C" w:rsidRDefault="001B614C" w:rsidP="007E4CD3">
            <w:pPr>
              <w:spacing w:before="60" w:after="60"/>
              <w:rPr>
                <w:rFonts w:cs="Arial"/>
                <w:bCs/>
              </w:rPr>
            </w:pPr>
          </w:p>
        </w:tc>
        <w:tc>
          <w:tcPr>
            <w:tcW w:w="7112" w:type="dxa"/>
            <w:shd w:val="clear" w:color="auto" w:fill="auto"/>
            <w:vAlign w:val="center"/>
          </w:tcPr>
          <w:p w14:paraId="6CA43E08" w14:textId="77777777" w:rsidR="001B614C" w:rsidRDefault="001B614C" w:rsidP="007E4CD3">
            <w:pPr>
              <w:spacing w:before="60" w:after="60"/>
              <w:rPr>
                <w:noProof/>
              </w:rPr>
            </w:pPr>
            <w:r>
              <w:rPr>
                <w:noProof/>
              </w:rPr>
              <w:drawing>
                <wp:inline distT="0" distB="0" distL="0" distR="0" wp14:anchorId="107D38E9" wp14:editId="45B419B7">
                  <wp:extent cx="3599079" cy="1694057"/>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2119" cy="1700195"/>
                          </a:xfrm>
                          <a:prstGeom prst="rect">
                            <a:avLst/>
                          </a:prstGeom>
                        </pic:spPr>
                      </pic:pic>
                    </a:graphicData>
                  </a:graphic>
                </wp:inline>
              </w:drawing>
            </w:r>
          </w:p>
        </w:tc>
      </w:tr>
      <w:tr w:rsidR="001B614C" w:rsidRPr="00D80104" w14:paraId="29DAE9CA" w14:textId="77777777" w:rsidTr="007E4CD3">
        <w:tblPrEx>
          <w:tblBorders>
            <w:top w:val="single" w:sz="4" w:space="0" w:color="auto"/>
            <w:left w:val="single" w:sz="4" w:space="0" w:color="auto"/>
            <w:right w:val="single" w:sz="4" w:space="0" w:color="auto"/>
          </w:tblBorders>
        </w:tblPrEx>
        <w:tc>
          <w:tcPr>
            <w:tcW w:w="3598" w:type="dxa"/>
            <w:shd w:val="clear" w:color="auto" w:fill="auto"/>
            <w:vAlign w:val="center"/>
          </w:tcPr>
          <w:p w14:paraId="30CA8381" w14:textId="77777777" w:rsidR="00880D23" w:rsidRDefault="00880D23" w:rsidP="00880D23">
            <w:pPr>
              <w:spacing w:before="60" w:after="60"/>
              <w:rPr>
                <w:rFonts w:cs="Arial"/>
                <w:bCs/>
              </w:rPr>
            </w:pPr>
            <w:r>
              <w:rPr>
                <w:rFonts w:cs="Arial"/>
                <w:bCs/>
              </w:rPr>
              <w:t>The exported file contains the same column headers as seen in SuccessFactors.</w:t>
            </w:r>
          </w:p>
          <w:p w14:paraId="249968E7" w14:textId="48FAC79F" w:rsidR="00880D23" w:rsidRPr="00533A52" w:rsidRDefault="00880D23" w:rsidP="007E4CD3">
            <w:pPr>
              <w:spacing w:before="60" w:after="60"/>
              <w:rPr>
                <w:rFonts w:cs="Arial"/>
                <w:b/>
                <w:bCs/>
              </w:rPr>
            </w:pPr>
          </w:p>
          <w:p w14:paraId="080A6743" w14:textId="2C8F4009" w:rsidR="001B614C" w:rsidRPr="00477713" w:rsidRDefault="001B614C" w:rsidP="00477713">
            <w:pPr>
              <w:spacing w:before="60" w:after="60"/>
              <w:rPr>
                <w:rFonts w:cs="Arial"/>
                <w:b/>
                <w:bCs/>
              </w:rPr>
            </w:pPr>
            <w:r w:rsidRPr="00533A52">
              <w:rPr>
                <w:rFonts w:cs="Arial"/>
                <w:b/>
                <w:bCs/>
              </w:rPr>
              <w:t>The columns that can be edited and imported are h</w:t>
            </w:r>
            <w:r w:rsidR="00477713">
              <w:rPr>
                <w:rFonts w:cs="Arial"/>
                <w:b/>
                <w:bCs/>
              </w:rPr>
              <w:t>ighlighted in yellow.</w:t>
            </w:r>
          </w:p>
        </w:tc>
        <w:tc>
          <w:tcPr>
            <w:tcW w:w="7112" w:type="dxa"/>
            <w:shd w:val="clear" w:color="auto" w:fill="auto"/>
            <w:vAlign w:val="center"/>
          </w:tcPr>
          <w:p w14:paraId="122829DE" w14:textId="4B565BA9" w:rsidR="001B614C" w:rsidRDefault="00FB3303" w:rsidP="007E4CD3">
            <w:pPr>
              <w:spacing w:before="60" w:after="60"/>
              <w:rPr>
                <w:noProof/>
              </w:rPr>
            </w:pPr>
            <w:r>
              <w:rPr>
                <w:noProof/>
              </w:rPr>
              <w:drawing>
                <wp:inline distT="0" distB="0" distL="0" distR="0" wp14:anchorId="4B0740CE" wp14:editId="704DF394">
                  <wp:extent cx="4333240" cy="11099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3240" cy="1109980"/>
                          </a:xfrm>
                          <a:prstGeom prst="rect">
                            <a:avLst/>
                          </a:prstGeom>
                        </pic:spPr>
                      </pic:pic>
                    </a:graphicData>
                  </a:graphic>
                </wp:inline>
              </w:drawing>
            </w:r>
          </w:p>
        </w:tc>
      </w:tr>
      <w:tr w:rsidR="00477713" w:rsidRPr="00D80104" w14:paraId="439DC220" w14:textId="77777777" w:rsidTr="002F3F08">
        <w:tblPrEx>
          <w:tblBorders>
            <w:top w:val="single" w:sz="4" w:space="0" w:color="auto"/>
            <w:left w:val="single" w:sz="4" w:space="0" w:color="auto"/>
            <w:right w:val="single" w:sz="4" w:space="0" w:color="auto"/>
          </w:tblBorders>
        </w:tblPrEx>
        <w:tc>
          <w:tcPr>
            <w:tcW w:w="10710" w:type="dxa"/>
            <w:gridSpan w:val="2"/>
            <w:shd w:val="clear" w:color="auto" w:fill="auto"/>
            <w:vAlign w:val="center"/>
          </w:tcPr>
          <w:p w14:paraId="05F5D94B" w14:textId="3943825B" w:rsidR="00477713" w:rsidRDefault="00477713" w:rsidP="00FB4B69">
            <w:pPr>
              <w:spacing w:before="60" w:after="60"/>
              <w:rPr>
                <w:noProof/>
              </w:rPr>
            </w:pPr>
            <w:r w:rsidRPr="00477713">
              <w:rPr>
                <w:b/>
                <w:noProof/>
              </w:rPr>
              <w:t>If you plan to export the worksheet, make changes, and import the changes, please review the</w:t>
            </w:r>
            <w:hyperlink r:id="rId66" w:history="1">
              <w:r w:rsidRPr="00FB4B69">
                <w:rPr>
                  <w:rStyle w:val="Hyperlink"/>
                  <w:noProof/>
                </w:rPr>
                <w:t xml:space="preserve"> Importing Merit </w:t>
              </w:r>
              <w:r w:rsidR="00FB4B69" w:rsidRPr="00FB4B69">
                <w:rPr>
                  <w:rStyle w:val="Hyperlink"/>
                  <w:noProof/>
                </w:rPr>
                <w:t>Increase Data</w:t>
              </w:r>
              <w:r w:rsidRPr="00FB4B69">
                <w:rPr>
                  <w:rStyle w:val="Hyperlink"/>
                  <w:noProof/>
                </w:rPr>
                <w:t xml:space="preserve"> QRG</w:t>
              </w:r>
            </w:hyperlink>
            <w:r w:rsidRPr="00FB4B69">
              <w:rPr>
                <w:noProof/>
              </w:rPr>
              <w:t xml:space="preserve"> </w:t>
            </w:r>
            <w:r w:rsidRPr="00477713">
              <w:rPr>
                <w:b/>
                <w:noProof/>
              </w:rPr>
              <w:t>prior to exporting the worksheet in order to understand all of the implications and cautions.</w:t>
            </w:r>
          </w:p>
        </w:tc>
      </w:tr>
    </w:tbl>
    <w:p w14:paraId="0A9FFEC3" w14:textId="14A0708A" w:rsidR="00E352EC" w:rsidRDefault="00E352EC"/>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00"/>
        <w:gridCol w:w="8010"/>
      </w:tblGrid>
      <w:tr w:rsidR="009747BA" w:rsidRPr="00D80104" w14:paraId="27EBDBF2" w14:textId="77777777" w:rsidTr="007E4CD3">
        <w:tc>
          <w:tcPr>
            <w:tcW w:w="10710" w:type="dxa"/>
            <w:gridSpan w:val="2"/>
            <w:tcBorders>
              <w:top w:val="single" w:sz="4" w:space="0" w:color="auto"/>
              <w:left w:val="single" w:sz="4" w:space="0" w:color="auto"/>
              <w:bottom w:val="single" w:sz="4" w:space="0" w:color="auto"/>
              <w:right w:val="single" w:sz="4" w:space="0" w:color="auto"/>
            </w:tcBorders>
            <w:shd w:val="clear" w:color="auto" w:fill="BAA892"/>
            <w:vAlign w:val="center"/>
          </w:tcPr>
          <w:p w14:paraId="41565446" w14:textId="18D6FCDC" w:rsidR="009747BA" w:rsidRPr="00D80104" w:rsidRDefault="00C80968" w:rsidP="00AA172A">
            <w:pPr>
              <w:pStyle w:val="Heading2"/>
              <w:rPr>
                <w:noProof/>
              </w:rPr>
            </w:pPr>
            <w:bookmarkStart w:id="34" w:name="_Post-Merit_Planning_Reports"/>
            <w:bookmarkStart w:id="35" w:name="_Toc160200268"/>
            <w:bookmarkEnd w:id="34"/>
            <w:r>
              <w:rPr>
                <w:noProof/>
              </w:rPr>
              <w:t>Post-Merit Planning Reports</w:t>
            </w:r>
            <w:bookmarkEnd w:id="35"/>
          </w:p>
        </w:tc>
      </w:tr>
      <w:tr w:rsidR="009747BA" w:rsidRPr="00D80104" w14:paraId="6E97435F" w14:textId="77777777" w:rsidTr="007E4CD3">
        <w:tblPrEx>
          <w:tblBorders>
            <w:top w:val="single" w:sz="4" w:space="0" w:color="auto"/>
            <w:left w:val="single" w:sz="4" w:space="0" w:color="auto"/>
            <w:right w:val="single" w:sz="4" w:space="0" w:color="auto"/>
          </w:tblBorders>
        </w:tblPrEx>
        <w:tc>
          <w:tcPr>
            <w:tcW w:w="10710" w:type="dxa"/>
            <w:gridSpan w:val="2"/>
            <w:tcBorders>
              <w:top w:val="single" w:sz="4" w:space="0" w:color="auto"/>
            </w:tcBorders>
            <w:shd w:val="clear" w:color="auto" w:fill="auto"/>
            <w:vAlign w:val="center"/>
          </w:tcPr>
          <w:p w14:paraId="6329B074" w14:textId="40B2650A" w:rsidR="00C80968" w:rsidRDefault="00C80968" w:rsidP="00D214E7">
            <w:pPr>
              <w:spacing w:before="60" w:after="60"/>
              <w:rPr>
                <w:rFonts w:cs="Arial"/>
                <w:bCs/>
                <w:i/>
              </w:rPr>
            </w:pPr>
            <w:r>
              <w:rPr>
                <w:rFonts w:cs="Arial"/>
                <w:bCs/>
              </w:rPr>
              <w:t>This section outlines the reporting and exporting functionalities available to Executive Reviewers during and following the Merit Planning process.</w:t>
            </w:r>
          </w:p>
          <w:p w14:paraId="213AFA0B" w14:textId="30DC38AD" w:rsidR="009747BA" w:rsidRPr="00390993" w:rsidRDefault="00C80968" w:rsidP="00C80968">
            <w:pPr>
              <w:spacing w:before="60" w:after="60"/>
              <w:rPr>
                <w:rFonts w:cs="Arial"/>
                <w:b/>
                <w:bCs/>
              </w:rPr>
            </w:pPr>
            <w:r w:rsidRPr="00C80968">
              <w:rPr>
                <w:rFonts w:cs="Arial"/>
                <w:bCs/>
              </w:rPr>
              <w:t>Additionally,</w:t>
            </w:r>
            <w:r>
              <w:rPr>
                <w:rFonts w:cs="Arial"/>
                <w:bCs/>
                <w:i/>
              </w:rPr>
              <w:t xml:space="preserve"> </w:t>
            </w:r>
            <w:r w:rsidR="00D214E7" w:rsidRPr="00D214E7">
              <w:rPr>
                <w:rFonts w:cs="Arial"/>
                <w:bCs/>
                <w:i/>
              </w:rPr>
              <w:t>Executive Reviewers – DFA</w:t>
            </w:r>
            <w:r w:rsidR="009747BA">
              <w:rPr>
                <w:rFonts w:cs="Arial"/>
                <w:bCs/>
              </w:rPr>
              <w:t xml:space="preserve"> are tasked with gathering final approval from executives/leaders following all entries by Compensation Managers and approvals by One-Up Compensation Managers. </w:t>
            </w:r>
            <w:r>
              <w:rPr>
                <w:rFonts w:cs="Arial"/>
                <w:bCs/>
              </w:rPr>
              <w:t>The report options below can assist with that task.</w:t>
            </w:r>
          </w:p>
        </w:tc>
      </w:tr>
      <w:tr w:rsidR="009747BA" w:rsidRPr="00D80104" w14:paraId="35ED6D84" w14:textId="77777777" w:rsidTr="009747BA">
        <w:tblPrEx>
          <w:tblBorders>
            <w:top w:val="single" w:sz="4" w:space="0" w:color="auto"/>
            <w:left w:val="single" w:sz="4" w:space="0" w:color="auto"/>
            <w:right w:val="single" w:sz="4" w:space="0" w:color="auto"/>
          </w:tblBorders>
        </w:tblPrEx>
        <w:trPr>
          <w:trHeight w:val="219"/>
        </w:trPr>
        <w:tc>
          <w:tcPr>
            <w:tcW w:w="10710" w:type="dxa"/>
            <w:gridSpan w:val="2"/>
            <w:tcBorders>
              <w:top w:val="single" w:sz="4" w:space="0" w:color="auto"/>
              <w:bottom w:val="single" w:sz="4" w:space="0" w:color="auto"/>
            </w:tcBorders>
            <w:shd w:val="clear" w:color="auto" w:fill="000000" w:themeFill="text1"/>
            <w:vAlign w:val="center"/>
          </w:tcPr>
          <w:p w14:paraId="7BA2F712" w14:textId="7ABBA86C" w:rsidR="009747BA" w:rsidRDefault="009747BA" w:rsidP="009747BA">
            <w:pPr>
              <w:pStyle w:val="Heading3"/>
              <w:rPr>
                <w:noProof/>
              </w:rPr>
            </w:pPr>
            <w:bookmarkStart w:id="36" w:name="_Toc160200269"/>
            <w:r w:rsidRPr="009747BA">
              <w:rPr>
                <w:color w:val="FFFFFF" w:themeColor="background1"/>
                <w:sz w:val="22"/>
              </w:rPr>
              <w:t>Export Worksheet</w:t>
            </w:r>
            <w:bookmarkEnd w:id="36"/>
          </w:p>
        </w:tc>
      </w:tr>
      <w:tr w:rsidR="009747BA" w:rsidRPr="00D80104" w14:paraId="0FE2E285" w14:textId="77777777" w:rsidTr="009747BA">
        <w:tblPrEx>
          <w:tblBorders>
            <w:top w:val="single" w:sz="4" w:space="0" w:color="auto"/>
            <w:left w:val="single" w:sz="4" w:space="0" w:color="auto"/>
            <w:right w:val="single" w:sz="4" w:space="0" w:color="auto"/>
          </w:tblBorders>
        </w:tblPrEx>
        <w:trPr>
          <w:trHeight w:val="219"/>
        </w:trPr>
        <w:tc>
          <w:tcPr>
            <w:tcW w:w="10710" w:type="dxa"/>
            <w:gridSpan w:val="2"/>
            <w:tcBorders>
              <w:top w:val="single" w:sz="4" w:space="0" w:color="auto"/>
              <w:bottom w:val="single" w:sz="4" w:space="0" w:color="auto"/>
            </w:tcBorders>
            <w:shd w:val="clear" w:color="auto" w:fill="auto"/>
            <w:vAlign w:val="center"/>
          </w:tcPr>
          <w:p w14:paraId="2A36B5A2" w14:textId="33CB899B" w:rsidR="009747BA" w:rsidRPr="008F5687" w:rsidRDefault="00910C10" w:rsidP="009747BA">
            <w:pPr>
              <w:spacing w:after="0"/>
            </w:pPr>
            <w:r>
              <w:t>Select population</w:t>
            </w:r>
            <w:r w:rsidR="009747BA">
              <w:t xml:space="preserve"> as desired (See </w:t>
            </w:r>
            <w:hyperlink w:anchor="_Example:_Filter_by" w:history="1">
              <w:r w:rsidR="009747BA" w:rsidRPr="009747BA">
                <w:rPr>
                  <w:rStyle w:val="Hyperlink"/>
                </w:rPr>
                <w:t>Example: Filter by Division/Department</w:t>
              </w:r>
            </w:hyperlink>
            <w:r w:rsidR="009747BA">
              <w:t xml:space="preserve"> or </w:t>
            </w:r>
            <w:hyperlink w:anchor="_Example:_Filter_by_1" w:history="1">
              <w:r w:rsidR="009747BA" w:rsidRPr="009747BA">
                <w:rPr>
                  <w:rStyle w:val="Hyperlink"/>
                </w:rPr>
                <w:t>Example: Filter by Manager</w:t>
              </w:r>
            </w:hyperlink>
            <w:r w:rsidR="009747BA">
              <w:t xml:space="preserve"> sections of this document as needed). Export the worksheet using the instructions found in the </w:t>
            </w:r>
            <w:hyperlink w:anchor="_Export_Merit_Worksheet_1" w:history="1">
              <w:r w:rsidR="009747BA" w:rsidRPr="009747BA">
                <w:rPr>
                  <w:rStyle w:val="Hyperlink"/>
                </w:rPr>
                <w:t>Export Merit Worksheet</w:t>
              </w:r>
            </w:hyperlink>
            <w:r w:rsidR="009747BA">
              <w:t xml:space="preserve"> section of this document.</w:t>
            </w:r>
          </w:p>
        </w:tc>
      </w:tr>
      <w:tr w:rsidR="00C80968" w:rsidRPr="00D80104" w14:paraId="229154AB" w14:textId="77777777" w:rsidTr="007E4CD3">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AA2CCA4" w14:textId="1FC013FE" w:rsidR="00C80968" w:rsidRPr="00D80104" w:rsidRDefault="00C80968" w:rsidP="00FB4B69">
            <w:pPr>
              <w:pStyle w:val="Heading3"/>
              <w:rPr>
                <w:noProof/>
              </w:rPr>
            </w:pPr>
            <w:bookmarkStart w:id="37" w:name="_Create_Bell_Curve"/>
            <w:bookmarkStart w:id="38" w:name="_Toc5703533"/>
            <w:bookmarkStart w:id="39" w:name="_Toc160200270"/>
            <w:bookmarkEnd w:id="37"/>
            <w:r>
              <w:rPr>
                <w:noProof/>
                <w:color w:val="FFFFFF" w:themeColor="background1"/>
                <w:sz w:val="22"/>
              </w:rPr>
              <w:t>Create</w:t>
            </w:r>
            <w:r w:rsidR="00FB4B69">
              <w:rPr>
                <w:noProof/>
                <w:color w:val="FFFFFF" w:themeColor="background1"/>
                <w:sz w:val="22"/>
              </w:rPr>
              <w:t xml:space="preserve"> Bell Curve</w:t>
            </w:r>
            <w:r w:rsidRPr="00081BF6">
              <w:rPr>
                <w:noProof/>
                <w:color w:val="FFFFFF" w:themeColor="background1"/>
                <w:sz w:val="22"/>
              </w:rPr>
              <w:t xml:space="preserve"> Report</w:t>
            </w:r>
            <w:bookmarkEnd w:id="38"/>
            <w:bookmarkEnd w:id="39"/>
          </w:p>
        </w:tc>
      </w:tr>
      <w:tr w:rsidR="00C80968" w:rsidRPr="00D80104" w14:paraId="48BF3DDC" w14:textId="77777777" w:rsidTr="007E4CD3">
        <w:tblPrEx>
          <w:tblBorders>
            <w:top w:val="single" w:sz="4" w:space="0" w:color="auto"/>
            <w:left w:val="single" w:sz="4" w:space="0" w:color="auto"/>
            <w:right w:val="single" w:sz="4" w:space="0" w:color="auto"/>
          </w:tblBorders>
        </w:tblPrEx>
        <w:tc>
          <w:tcPr>
            <w:tcW w:w="10710" w:type="dxa"/>
            <w:gridSpan w:val="2"/>
            <w:tcBorders>
              <w:top w:val="single" w:sz="4" w:space="0" w:color="auto"/>
            </w:tcBorders>
            <w:shd w:val="clear" w:color="auto" w:fill="auto"/>
            <w:vAlign w:val="center"/>
          </w:tcPr>
          <w:p w14:paraId="3C69FA97" w14:textId="35FEC98F" w:rsidR="00C80968" w:rsidRPr="002A7F4C" w:rsidRDefault="00C80968" w:rsidP="00FB4B69">
            <w:pPr>
              <w:spacing w:before="60" w:after="60"/>
              <w:rPr>
                <w:rFonts w:cs="Arial"/>
                <w:bCs/>
              </w:rPr>
            </w:pPr>
            <w:r>
              <w:rPr>
                <w:rFonts w:cs="Arial"/>
                <w:bCs/>
              </w:rPr>
              <w:lastRenderedPageBreak/>
              <w:t xml:space="preserve">To </w:t>
            </w:r>
            <w:r w:rsidR="00FB4B69">
              <w:rPr>
                <w:rFonts w:cs="Arial"/>
                <w:bCs/>
              </w:rPr>
              <w:t>create the Bell Curve</w:t>
            </w:r>
            <w:r>
              <w:rPr>
                <w:rFonts w:cs="Arial"/>
                <w:bCs/>
              </w:rPr>
              <w:t xml:space="preserve"> Report</w:t>
            </w:r>
            <w:r w:rsidR="005A71FD">
              <w:rPr>
                <w:rFonts w:cs="Arial"/>
                <w:bCs/>
              </w:rPr>
              <w:t xml:space="preserve"> for the Division</w:t>
            </w:r>
            <w:r>
              <w:rPr>
                <w:rFonts w:cs="Arial"/>
                <w:bCs/>
              </w:rPr>
              <w:t xml:space="preserve">, </w:t>
            </w:r>
            <w:r w:rsidR="00D05A5F">
              <w:rPr>
                <w:rFonts w:cs="Arial"/>
                <w:bCs/>
              </w:rPr>
              <w:t xml:space="preserve">utilize the Executive Reviewer Report Pack located on the Business Management Merit SharePoint </w:t>
            </w:r>
            <w:r w:rsidR="00BD5128">
              <w:rPr>
                <w:rFonts w:cs="Arial"/>
                <w:bCs/>
              </w:rPr>
              <w:t>site.</w:t>
            </w:r>
          </w:p>
        </w:tc>
      </w:tr>
      <w:tr w:rsidR="009747BA" w:rsidRPr="00D80104" w14:paraId="34BAF6C9" w14:textId="77777777" w:rsidTr="009747BA">
        <w:tblPrEx>
          <w:tblBorders>
            <w:top w:val="single" w:sz="4" w:space="0" w:color="auto"/>
            <w:left w:val="single" w:sz="4" w:space="0" w:color="auto"/>
            <w:right w:val="single" w:sz="4" w:space="0" w:color="auto"/>
          </w:tblBorders>
        </w:tblPrEx>
        <w:trPr>
          <w:trHeight w:val="219"/>
        </w:trPr>
        <w:tc>
          <w:tcPr>
            <w:tcW w:w="10710" w:type="dxa"/>
            <w:gridSpan w:val="2"/>
            <w:tcBorders>
              <w:top w:val="single" w:sz="4" w:space="0" w:color="auto"/>
              <w:bottom w:val="single" w:sz="4" w:space="0" w:color="auto"/>
            </w:tcBorders>
            <w:shd w:val="clear" w:color="auto" w:fill="000000" w:themeFill="text1"/>
            <w:vAlign w:val="center"/>
          </w:tcPr>
          <w:p w14:paraId="7968636B" w14:textId="31D71319" w:rsidR="009747BA" w:rsidRPr="009747BA" w:rsidRDefault="009747BA" w:rsidP="00202109">
            <w:pPr>
              <w:pStyle w:val="Heading3"/>
              <w:rPr>
                <w:color w:val="FFFFFF" w:themeColor="background1"/>
                <w:sz w:val="22"/>
              </w:rPr>
            </w:pPr>
            <w:bookmarkStart w:id="40" w:name="_Toc160200271"/>
            <w:r w:rsidRPr="009747BA">
              <w:rPr>
                <w:color w:val="FFFFFF" w:themeColor="background1"/>
                <w:sz w:val="22"/>
              </w:rPr>
              <w:t xml:space="preserve">Export </w:t>
            </w:r>
            <w:r w:rsidR="00202109">
              <w:rPr>
                <w:color w:val="FFFFFF" w:themeColor="background1"/>
                <w:sz w:val="22"/>
              </w:rPr>
              <w:t>Detailed and Rollup Report</w:t>
            </w:r>
            <w:r w:rsidR="009B6D5E">
              <w:rPr>
                <w:color w:val="FFFFFF" w:themeColor="background1"/>
                <w:sz w:val="22"/>
              </w:rPr>
              <w:t>s</w:t>
            </w:r>
            <w:bookmarkEnd w:id="40"/>
          </w:p>
        </w:tc>
      </w:tr>
      <w:tr w:rsidR="008F5687" w:rsidRPr="00D80104" w14:paraId="5DF8992D" w14:textId="77777777" w:rsidTr="007E4CD3">
        <w:tblPrEx>
          <w:tblBorders>
            <w:top w:val="single" w:sz="4" w:space="0" w:color="auto"/>
            <w:left w:val="single" w:sz="4" w:space="0" w:color="auto"/>
            <w:right w:val="single" w:sz="4" w:space="0" w:color="auto"/>
          </w:tblBorders>
        </w:tblPrEx>
        <w:trPr>
          <w:trHeight w:val="250"/>
        </w:trPr>
        <w:tc>
          <w:tcPr>
            <w:tcW w:w="10710" w:type="dxa"/>
            <w:gridSpan w:val="2"/>
            <w:tcBorders>
              <w:top w:val="single" w:sz="4" w:space="0" w:color="auto"/>
              <w:bottom w:val="single" w:sz="4" w:space="0" w:color="auto"/>
            </w:tcBorders>
            <w:shd w:val="clear" w:color="auto" w:fill="auto"/>
            <w:vAlign w:val="center"/>
          </w:tcPr>
          <w:p w14:paraId="7E5D57A7" w14:textId="20A61D36" w:rsidR="008F5687" w:rsidRPr="009747BA" w:rsidRDefault="003C2645" w:rsidP="00EA51A2">
            <w:r>
              <w:t>These reports provide the aggregate of total values of all users in the Compensation Manager hierarchy below the individual selected. The reports allow for drill-down to other users and review of specific Compensation worksheets. These reports cannot be edited and imported back into the Compensation module.</w:t>
            </w:r>
          </w:p>
        </w:tc>
      </w:tr>
      <w:tr w:rsidR="009747BA" w:rsidRPr="00D80104" w14:paraId="6CB04436" w14:textId="77777777" w:rsidTr="009747BA">
        <w:tblPrEx>
          <w:tblBorders>
            <w:top w:val="single" w:sz="4" w:space="0" w:color="auto"/>
            <w:left w:val="single" w:sz="4" w:space="0" w:color="auto"/>
            <w:right w:val="single" w:sz="4" w:space="0" w:color="auto"/>
          </w:tblBorders>
        </w:tblPrEx>
        <w:trPr>
          <w:trHeight w:val="250"/>
        </w:trPr>
        <w:tc>
          <w:tcPr>
            <w:tcW w:w="2700" w:type="dxa"/>
            <w:tcBorders>
              <w:top w:val="single" w:sz="4" w:space="0" w:color="auto"/>
              <w:bottom w:val="single" w:sz="4" w:space="0" w:color="auto"/>
            </w:tcBorders>
            <w:shd w:val="clear" w:color="auto" w:fill="auto"/>
            <w:vAlign w:val="center"/>
          </w:tcPr>
          <w:p w14:paraId="27A54528" w14:textId="76515C3A" w:rsidR="00AA172A" w:rsidRPr="009747BA" w:rsidRDefault="00051BDC" w:rsidP="00051BDC">
            <w:pPr>
              <w:pStyle w:val="ListParagraph"/>
              <w:ind w:left="210"/>
            </w:pPr>
            <w:r>
              <w:t xml:space="preserve">From the SuccessFactors home page, execute the transaction </w:t>
            </w:r>
            <w:r w:rsidRPr="00051BDC">
              <w:rPr>
                <w:b/>
                <w:i/>
              </w:rPr>
              <w:t>Rollup Report</w:t>
            </w:r>
          </w:p>
        </w:tc>
        <w:tc>
          <w:tcPr>
            <w:tcW w:w="8010" w:type="dxa"/>
            <w:tcBorders>
              <w:top w:val="single" w:sz="4" w:space="0" w:color="auto"/>
              <w:bottom w:val="single" w:sz="4" w:space="0" w:color="auto"/>
            </w:tcBorders>
            <w:shd w:val="clear" w:color="auto" w:fill="auto"/>
            <w:vAlign w:val="center"/>
          </w:tcPr>
          <w:p w14:paraId="3F7AFFB3" w14:textId="11C48D3C" w:rsidR="009747BA" w:rsidRPr="009747BA" w:rsidRDefault="00202109" w:rsidP="009B6D5E">
            <w:pPr>
              <w:rPr>
                <w:color w:val="FFFFFF" w:themeColor="background1"/>
                <w:sz w:val="22"/>
              </w:rPr>
            </w:pPr>
            <w:r>
              <w:rPr>
                <w:noProof/>
              </w:rPr>
              <w:t xml:space="preserve"> </w:t>
            </w:r>
            <w:r w:rsidR="00051BDC">
              <w:rPr>
                <w:noProof/>
              </w:rPr>
              <w:drawing>
                <wp:inline distT="0" distB="0" distL="0" distR="0" wp14:anchorId="3C6AF2F7" wp14:editId="6DF7C219">
                  <wp:extent cx="4903470" cy="678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03470" cy="678180"/>
                          </a:xfrm>
                          <a:prstGeom prst="rect">
                            <a:avLst/>
                          </a:prstGeom>
                        </pic:spPr>
                      </pic:pic>
                    </a:graphicData>
                  </a:graphic>
                </wp:inline>
              </w:drawing>
            </w:r>
          </w:p>
        </w:tc>
      </w:tr>
      <w:tr w:rsidR="009747BA" w:rsidRPr="00D80104" w14:paraId="4AFF8B66" w14:textId="77777777" w:rsidTr="009747BA">
        <w:tblPrEx>
          <w:tblBorders>
            <w:top w:val="single" w:sz="4" w:space="0" w:color="auto"/>
            <w:left w:val="single" w:sz="4" w:space="0" w:color="auto"/>
            <w:right w:val="single" w:sz="4" w:space="0" w:color="auto"/>
          </w:tblBorders>
        </w:tblPrEx>
        <w:trPr>
          <w:trHeight w:val="250"/>
        </w:trPr>
        <w:tc>
          <w:tcPr>
            <w:tcW w:w="2700" w:type="dxa"/>
            <w:tcBorders>
              <w:top w:val="single" w:sz="4" w:space="0" w:color="auto"/>
              <w:bottom w:val="single" w:sz="4" w:space="0" w:color="auto"/>
            </w:tcBorders>
            <w:shd w:val="clear" w:color="auto" w:fill="auto"/>
            <w:vAlign w:val="center"/>
          </w:tcPr>
          <w:p w14:paraId="31AF23C4" w14:textId="516236A5" w:rsidR="009747BA" w:rsidRPr="009747BA" w:rsidRDefault="00051BDC" w:rsidP="00AA172A">
            <w:r>
              <w:t xml:space="preserve">Use the Find User tool to locate the </w:t>
            </w:r>
            <w:r w:rsidR="00BD5128">
              <w:t>highest-level</w:t>
            </w:r>
            <w:r>
              <w:t xml:space="preserve"> Compensation Manager for which you would like to produce the Detailed and Rollup Report.</w:t>
            </w:r>
          </w:p>
        </w:tc>
        <w:tc>
          <w:tcPr>
            <w:tcW w:w="8010" w:type="dxa"/>
            <w:tcBorders>
              <w:top w:val="single" w:sz="4" w:space="0" w:color="auto"/>
              <w:bottom w:val="single" w:sz="4" w:space="0" w:color="auto"/>
            </w:tcBorders>
            <w:shd w:val="clear" w:color="auto" w:fill="auto"/>
            <w:vAlign w:val="center"/>
          </w:tcPr>
          <w:p w14:paraId="5948700D" w14:textId="0543DB3A" w:rsidR="009747BA" w:rsidRPr="009747BA" w:rsidRDefault="00AA172A" w:rsidP="009B6D5E">
            <w:pPr>
              <w:rPr>
                <w:color w:val="FFFFFF" w:themeColor="background1"/>
                <w:sz w:val="22"/>
              </w:rPr>
            </w:pPr>
            <w:r>
              <w:rPr>
                <w:noProof/>
              </w:rPr>
              <mc:AlternateContent>
                <mc:Choice Requires="wps">
                  <w:drawing>
                    <wp:anchor distT="0" distB="0" distL="114300" distR="114300" simplePos="0" relativeHeight="251721728" behindDoc="0" locked="0" layoutInCell="1" allowOverlap="1" wp14:anchorId="1F84B31F" wp14:editId="31B24D92">
                      <wp:simplePos x="0" y="0"/>
                      <wp:positionH relativeFrom="column">
                        <wp:posOffset>2137410</wp:posOffset>
                      </wp:positionH>
                      <wp:positionV relativeFrom="paragraph">
                        <wp:posOffset>537210</wp:posOffset>
                      </wp:positionV>
                      <wp:extent cx="914400" cy="28575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91440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8591E" id="Rounded Rectangle 80" o:spid="_x0000_s1026" style="position:absolute;margin-left:168.3pt;margin-top:42.3pt;width:1in;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" filled="f" strokecolor="#c00000" strokeweight="2pt"/>
                  </w:pict>
                </mc:Fallback>
              </mc:AlternateContent>
            </w:r>
            <w:r w:rsidR="00051BDC">
              <w:rPr>
                <w:noProof/>
              </w:rPr>
              <w:drawing>
                <wp:inline distT="0" distB="0" distL="0" distR="0" wp14:anchorId="173DF20D" wp14:editId="3E7B961E">
                  <wp:extent cx="4903470" cy="1213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03470" cy="1213485"/>
                          </a:xfrm>
                          <a:prstGeom prst="rect">
                            <a:avLst/>
                          </a:prstGeom>
                        </pic:spPr>
                      </pic:pic>
                    </a:graphicData>
                  </a:graphic>
                </wp:inline>
              </w:drawing>
            </w:r>
          </w:p>
        </w:tc>
      </w:tr>
      <w:tr w:rsidR="00051BDC" w:rsidRPr="00D80104" w14:paraId="56C4D9C2" w14:textId="77777777" w:rsidTr="009747BA">
        <w:tblPrEx>
          <w:tblBorders>
            <w:top w:val="single" w:sz="4" w:space="0" w:color="auto"/>
            <w:left w:val="single" w:sz="4" w:space="0" w:color="auto"/>
            <w:right w:val="single" w:sz="4" w:space="0" w:color="auto"/>
          </w:tblBorders>
        </w:tblPrEx>
        <w:trPr>
          <w:trHeight w:val="250"/>
        </w:trPr>
        <w:tc>
          <w:tcPr>
            <w:tcW w:w="2700" w:type="dxa"/>
            <w:tcBorders>
              <w:top w:val="single" w:sz="4" w:space="0" w:color="auto"/>
              <w:bottom w:val="single" w:sz="4" w:space="0" w:color="auto"/>
            </w:tcBorders>
            <w:shd w:val="clear" w:color="auto" w:fill="auto"/>
            <w:vAlign w:val="center"/>
          </w:tcPr>
          <w:p w14:paraId="0E1312D1" w14:textId="77777777" w:rsidR="00477713" w:rsidRDefault="00383B85" w:rsidP="00AA172A">
            <w:r>
              <w:t>Enter the Compensation Manager’s name and set any other filters as desired.</w:t>
            </w:r>
          </w:p>
          <w:p w14:paraId="5FD50221" w14:textId="77777777" w:rsidR="00477713" w:rsidRDefault="00477713" w:rsidP="00AA172A"/>
          <w:p w14:paraId="1BBD5B5B" w14:textId="4DCA9111" w:rsidR="00051BDC" w:rsidRDefault="00477713" w:rsidP="00AA172A">
            <w:r>
              <w:t xml:space="preserve">Click </w:t>
            </w:r>
            <w:r w:rsidRPr="00477713">
              <w:rPr>
                <w:b/>
                <w:i/>
              </w:rPr>
              <w:t>Search Users</w:t>
            </w:r>
            <w:r w:rsidR="00383B85">
              <w:t xml:space="preserve"> </w:t>
            </w:r>
          </w:p>
        </w:tc>
        <w:tc>
          <w:tcPr>
            <w:tcW w:w="8010" w:type="dxa"/>
            <w:tcBorders>
              <w:top w:val="single" w:sz="4" w:space="0" w:color="auto"/>
              <w:bottom w:val="single" w:sz="4" w:space="0" w:color="auto"/>
            </w:tcBorders>
            <w:shd w:val="clear" w:color="auto" w:fill="auto"/>
            <w:vAlign w:val="center"/>
          </w:tcPr>
          <w:p w14:paraId="4A666F33" w14:textId="5613A033" w:rsidR="00051BDC" w:rsidRDefault="00383B85" w:rsidP="009B6D5E">
            <w:pPr>
              <w:rPr>
                <w:noProof/>
              </w:rPr>
            </w:pPr>
            <w:r>
              <w:rPr>
                <w:noProof/>
              </w:rPr>
              <w:drawing>
                <wp:inline distT="0" distB="0" distL="0" distR="0" wp14:anchorId="49F59A52" wp14:editId="6E2E14CD">
                  <wp:extent cx="4903470" cy="20345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03470" cy="2034540"/>
                          </a:xfrm>
                          <a:prstGeom prst="rect">
                            <a:avLst/>
                          </a:prstGeom>
                        </pic:spPr>
                      </pic:pic>
                    </a:graphicData>
                  </a:graphic>
                </wp:inline>
              </w:drawing>
            </w:r>
          </w:p>
        </w:tc>
      </w:tr>
      <w:tr w:rsidR="00051BDC" w:rsidRPr="00D80104" w14:paraId="478BD41E" w14:textId="77777777" w:rsidTr="009747BA">
        <w:tblPrEx>
          <w:tblBorders>
            <w:top w:val="single" w:sz="4" w:space="0" w:color="auto"/>
            <w:left w:val="single" w:sz="4" w:space="0" w:color="auto"/>
            <w:right w:val="single" w:sz="4" w:space="0" w:color="auto"/>
          </w:tblBorders>
        </w:tblPrEx>
        <w:trPr>
          <w:trHeight w:val="250"/>
        </w:trPr>
        <w:tc>
          <w:tcPr>
            <w:tcW w:w="2700" w:type="dxa"/>
            <w:tcBorders>
              <w:top w:val="single" w:sz="4" w:space="0" w:color="auto"/>
              <w:bottom w:val="single" w:sz="4" w:space="0" w:color="auto"/>
            </w:tcBorders>
            <w:shd w:val="clear" w:color="auto" w:fill="auto"/>
            <w:vAlign w:val="center"/>
          </w:tcPr>
          <w:p w14:paraId="767E8564" w14:textId="09C32165" w:rsidR="00051BDC" w:rsidRDefault="00383B85" w:rsidP="00AA172A">
            <w:r>
              <w:t xml:space="preserve">In the </w:t>
            </w:r>
            <w:r w:rsidRPr="00383B85">
              <w:rPr>
                <w:i/>
              </w:rPr>
              <w:t>Search Results</w:t>
            </w:r>
            <w:r>
              <w:t xml:space="preserve"> section, click the Compensation Manager’s name.</w:t>
            </w:r>
          </w:p>
        </w:tc>
        <w:tc>
          <w:tcPr>
            <w:tcW w:w="8010" w:type="dxa"/>
            <w:tcBorders>
              <w:top w:val="single" w:sz="4" w:space="0" w:color="auto"/>
              <w:bottom w:val="single" w:sz="4" w:space="0" w:color="auto"/>
            </w:tcBorders>
            <w:shd w:val="clear" w:color="auto" w:fill="auto"/>
            <w:vAlign w:val="center"/>
          </w:tcPr>
          <w:p w14:paraId="6ED048F5" w14:textId="6CAE4380" w:rsidR="00051BDC" w:rsidRDefault="00383B85" w:rsidP="009B6D5E">
            <w:pPr>
              <w:rPr>
                <w:noProof/>
              </w:rPr>
            </w:pPr>
            <w:r>
              <w:rPr>
                <w:noProof/>
              </w:rPr>
              <mc:AlternateContent>
                <mc:Choice Requires="wps">
                  <w:drawing>
                    <wp:anchor distT="0" distB="0" distL="114300" distR="114300" simplePos="0" relativeHeight="251730944" behindDoc="0" locked="0" layoutInCell="1" allowOverlap="1" wp14:anchorId="746086F9" wp14:editId="0C29C6FB">
                      <wp:simplePos x="0" y="0"/>
                      <wp:positionH relativeFrom="column">
                        <wp:posOffset>1027430</wp:posOffset>
                      </wp:positionH>
                      <wp:positionV relativeFrom="paragraph">
                        <wp:posOffset>2209165</wp:posOffset>
                      </wp:positionV>
                      <wp:extent cx="435610" cy="318770"/>
                      <wp:effectExtent l="20320" t="36830" r="60960" b="0"/>
                      <wp:wrapNone/>
                      <wp:docPr id="57" name="Right Arrow 57"/>
                      <wp:cNvGraphicFramePr/>
                      <a:graphic xmlns:a="http://schemas.openxmlformats.org/drawingml/2006/main">
                        <a:graphicData uri="http://schemas.microsoft.com/office/word/2010/wordprocessingShape">
                          <wps:wsp>
                            <wps:cNvSpPr/>
                            <wps:spPr>
                              <a:xfrm rot="7774381">
                                <a:off x="0" y="0"/>
                                <a:ext cx="435610" cy="31877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F4FA" id="Right Arrow 57" o:spid="_x0000_s1026" type="#_x0000_t13" style="position:absolute;margin-left:80.9pt;margin-top:173.95pt;width:34.3pt;height:25.1pt;rotation:849169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" adj="13697" fillcolor="#c00000" strokecolor="#c00000" strokeweight="2pt"/>
                  </w:pict>
                </mc:Fallback>
              </mc:AlternateContent>
            </w:r>
            <w:r>
              <w:rPr>
                <w:noProof/>
              </w:rPr>
              <w:drawing>
                <wp:inline distT="0" distB="0" distL="0" distR="0" wp14:anchorId="6C54B3C9" wp14:editId="08820A47">
                  <wp:extent cx="4648200" cy="2733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48200" cy="2733675"/>
                          </a:xfrm>
                          <a:prstGeom prst="rect">
                            <a:avLst/>
                          </a:prstGeom>
                        </pic:spPr>
                      </pic:pic>
                    </a:graphicData>
                  </a:graphic>
                </wp:inline>
              </w:drawing>
            </w:r>
          </w:p>
        </w:tc>
      </w:tr>
      <w:tr w:rsidR="00051BDC" w:rsidRPr="00D80104" w14:paraId="00474402" w14:textId="77777777" w:rsidTr="009747BA">
        <w:tblPrEx>
          <w:tblBorders>
            <w:top w:val="single" w:sz="4" w:space="0" w:color="auto"/>
            <w:left w:val="single" w:sz="4" w:space="0" w:color="auto"/>
            <w:right w:val="single" w:sz="4" w:space="0" w:color="auto"/>
          </w:tblBorders>
        </w:tblPrEx>
        <w:trPr>
          <w:trHeight w:val="250"/>
        </w:trPr>
        <w:tc>
          <w:tcPr>
            <w:tcW w:w="2700" w:type="dxa"/>
            <w:tcBorders>
              <w:top w:val="single" w:sz="4" w:space="0" w:color="auto"/>
              <w:bottom w:val="single" w:sz="4" w:space="0" w:color="auto"/>
            </w:tcBorders>
            <w:shd w:val="clear" w:color="auto" w:fill="auto"/>
            <w:vAlign w:val="center"/>
          </w:tcPr>
          <w:p w14:paraId="12A948B8" w14:textId="70219F5B" w:rsidR="00051BDC" w:rsidRDefault="009B0528" w:rsidP="00AA172A">
            <w:r w:rsidRPr="009B0528">
              <w:rPr>
                <w:u w:val="single"/>
              </w:rPr>
              <w:lastRenderedPageBreak/>
              <w:t xml:space="preserve">To view the </w:t>
            </w:r>
            <w:r w:rsidR="00477713">
              <w:rPr>
                <w:u w:val="single"/>
              </w:rPr>
              <w:t xml:space="preserve">data in the system, </w:t>
            </w:r>
            <w:r>
              <w:t xml:space="preserve">click the link found in the </w:t>
            </w:r>
            <w:r w:rsidRPr="009B0528">
              <w:rPr>
                <w:b/>
                <w:i/>
              </w:rPr>
              <w:t>Name</w:t>
            </w:r>
            <w:r>
              <w:t xml:space="preserve"> field.</w:t>
            </w:r>
          </w:p>
          <w:p w14:paraId="6A20DABA" w14:textId="1570DE63" w:rsidR="009B0528" w:rsidRDefault="000526D8" w:rsidP="009B0528">
            <w:pPr>
              <w:pStyle w:val="ListParagraph"/>
              <w:numPr>
                <w:ilvl w:val="0"/>
                <w:numId w:val="13"/>
              </w:numPr>
              <w:ind w:left="389" w:hanging="241"/>
            </w:pPr>
            <w:r>
              <w:t>See the</w:t>
            </w:r>
            <w:r w:rsidR="009B0528">
              <w:t xml:space="preserve"> </w:t>
            </w:r>
            <w:hyperlink w:anchor="_View_in_the" w:history="1">
              <w:r w:rsidR="009B0528">
                <w:rPr>
                  <w:rStyle w:val="Hyperlink"/>
                </w:rPr>
                <w:t>View</w:t>
              </w:r>
              <w:r w:rsidR="009B0528" w:rsidRPr="009B0528">
                <w:rPr>
                  <w:rStyle w:val="Hyperlink"/>
                </w:rPr>
                <w:t xml:space="preserve"> </w:t>
              </w:r>
              <w:r>
                <w:rPr>
                  <w:rStyle w:val="Hyperlink"/>
                </w:rPr>
                <w:t>in the system</w:t>
              </w:r>
            </w:hyperlink>
            <w:r w:rsidR="009B0528">
              <w:t xml:space="preserve"> section for additional detail</w:t>
            </w:r>
          </w:p>
          <w:p w14:paraId="04664AFF" w14:textId="77777777" w:rsidR="009B0528" w:rsidRDefault="009B0528" w:rsidP="00AA172A"/>
          <w:p w14:paraId="53A0E359" w14:textId="77777777" w:rsidR="009B0528" w:rsidRDefault="009B0528" w:rsidP="00AA172A">
            <w:r w:rsidRPr="009B0528">
              <w:rPr>
                <w:u w:val="single"/>
              </w:rPr>
              <w:t>To download the worksheet,</w:t>
            </w:r>
            <w:r>
              <w:t xml:space="preserve"> click the </w:t>
            </w:r>
            <w:r w:rsidRPr="009B0528">
              <w:rPr>
                <w:b/>
                <w:i/>
              </w:rPr>
              <w:t>Action</w:t>
            </w:r>
            <w:r>
              <w:t xml:space="preserve"> button (</w:t>
            </w:r>
            <w:r>
              <w:rPr>
                <w:noProof/>
              </w:rPr>
              <w:drawing>
                <wp:inline distT="0" distB="0" distL="0" distR="0" wp14:anchorId="27724832" wp14:editId="66486002">
                  <wp:extent cx="190500" cy="209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0500" cy="209550"/>
                          </a:xfrm>
                          <a:prstGeom prst="rect">
                            <a:avLst/>
                          </a:prstGeom>
                        </pic:spPr>
                      </pic:pic>
                    </a:graphicData>
                  </a:graphic>
                </wp:inline>
              </w:drawing>
            </w:r>
            <w:r>
              <w:t>)</w:t>
            </w:r>
          </w:p>
          <w:p w14:paraId="3CF2DE53" w14:textId="22C0CC96" w:rsidR="009B0528" w:rsidRDefault="009B0528" w:rsidP="000526D8">
            <w:pPr>
              <w:pStyle w:val="ListParagraph"/>
              <w:numPr>
                <w:ilvl w:val="0"/>
                <w:numId w:val="13"/>
              </w:numPr>
              <w:ind w:left="389" w:hanging="270"/>
            </w:pPr>
            <w:r>
              <w:t>See the</w:t>
            </w:r>
            <w:hyperlink w:anchor="_Download" w:history="1">
              <w:r w:rsidRPr="000526D8">
                <w:rPr>
                  <w:rStyle w:val="Hyperlink"/>
                </w:rPr>
                <w:t xml:space="preserve"> </w:t>
              </w:r>
              <w:r w:rsidR="000526D8" w:rsidRPr="000526D8">
                <w:rPr>
                  <w:rStyle w:val="Hyperlink"/>
                </w:rPr>
                <w:t>Download</w:t>
              </w:r>
            </w:hyperlink>
            <w:r>
              <w:t xml:space="preserve"> section for additional detail</w:t>
            </w:r>
          </w:p>
        </w:tc>
        <w:tc>
          <w:tcPr>
            <w:tcW w:w="8010" w:type="dxa"/>
            <w:tcBorders>
              <w:top w:val="single" w:sz="4" w:space="0" w:color="auto"/>
              <w:bottom w:val="single" w:sz="4" w:space="0" w:color="auto"/>
            </w:tcBorders>
            <w:shd w:val="clear" w:color="auto" w:fill="auto"/>
            <w:vAlign w:val="center"/>
          </w:tcPr>
          <w:p w14:paraId="4C47F9CE" w14:textId="2F0E2EDA" w:rsidR="00051BDC" w:rsidRDefault="009B0528" w:rsidP="009B6D5E">
            <w:pPr>
              <w:rPr>
                <w:noProof/>
              </w:rPr>
            </w:pPr>
            <w:r>
              <w:rPr>
                <w:noProof/>
              </w:rPr>
              <w:drawing>
                <wp:inline distT="0" distB="0" distL="0" distR="0" wp14:anchorId="4E28344A" wp14:editId="776AE594">
                  <wp:extent cx="4903470" cy="7848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03470" cy="784860"/>
                          </a:xfrm>
                          <a:prstGeom prst="rect">
                            <a:avLst/>
                          </a:prstGeom>
                        </pic:spPr>
                      </pic:pic>
                    </a:graphicData>
                  </a:graphic>
                </wp:inline>
              </w:drawing>
            </w:r>
          </w:p>
        </w:tc>
      </w:tr>
    </w:tbl>
    <w:p w14:paraId="14F6EADE" w14:textId="77777777" w:rsidR="00477713" w:rsidRDefault="00477713"/>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540"/>
        <w:gridCol w:w="10170"/>
      </w:tblGrid>
      <w:tr w:rsidR="009B0528" w:rsidRPr="00D80104" w14:paraId="6D570A0F" w14:textId="77777777" w:rsidTr="009B0528">
        <w:trPr>
          <w:trHeight w:val="250"/>
        </w:trPr>
        <w:tc>
          <w:tcPr>
            <w:tcW w:w="10710" w:type="dxa"/>
            <w:gridSpan w:val="2"/>
            <w:tcBorders>
              <w:top w:val="single" w:sz="4" w:space="0" w:color="auto"/>
              <w:bottom w:val="single" w:sz="4" w:space="0" w:color="auto"/>
            </w:tcBorders>
            <w:shd w:val="clear" w:color="auto" w:fill="000000" w:themeFill="text1"/>
            <w:vAlign w:val="center"/>
          </w:tcPr>
          <w:p w14:paraId="2465B82B" w14:textId="27876E9D" w:rsidR="009B0528" w:rsidRPr="009B0528" w:rsidRDefault="000526D8" w:rsidP="00DD473E">
            <w:pPr>
              <w:pStyle w:val="Heading4"/>
              <w:spacing w:before="60" w:after="60"/>
              <w:rPr>
                <w:rFonts w:ascii="Impact" w:hAnsi="Impact"/>
                <w:b w:val="0"/>
                <w:i w:val="0"/>
                <w:noProof/>
              </w:rPr>
            </w:pPr>
            <w:bookmarkStart w:id="41" w:name="_Viewing_the_Worksheet"/>
            <w:bookmarkStart w:id="42" w:name="_View_the_Worksheet"/>
            <w:bookmarkStart w:id="43" w:name="_View_in_the"/>
            <w:bookmarkEnd w:id="41"/>
            <w:bookmarkEnd w:id="42"/>
            <w:bookmarkEnd w:id="43"/>
            <w:r>
              <w:rPr>
                <w:rFonts w:ascii="Impact" w:hAnsi="Impact"/>
                <w:b w:val="0"/>
                <w:i w:val="0"/>
                <w:noProof/>
                <w:color w:val="FFFFFF" w:themeColor="background1"/>
                <w:sz w:val="22"/>
              </w:rPr>
              <w:t>View in the System</w:t>
            </w:r>
            <w:r w:rsidR="009B0528" w:rsidRPr="009B0528">
              <w:rPr>
                <w:rFonts w:ascii="Impact" w:hAnsi="Impact"/>
                <w:b w:val="0"/>
                <w:i w:val="0"/>
                <w:noProof/>
                <w:color w:val="FFFFFF" w:themeColor="background1"/>
                <w:sz w:val="22"/>
              </w:rPr>
              <w:t xml:space="preserve"> </w:t>
            </w:r>
          </w:p>
        </w:tc>
      </w:tr>
      <w:tr w:rsidR="00202109" w:rsidRPr="00D80104" w14:paraId="61499049" w14:textId="77777777" w:rsidTr="007E4CD3">
        <w:trPr>
          <w:trHeight w:val="250"/>
        </w:trPr>
        <w:tc>
          <w:tcPr>
            <w:tcW w:w="10710" w:type="dxa"/>
            <w:gridSpan w:val="2"/>
            <w:tcBorders>
              <w:top w:val="single" w:sz="4" w:space="0" w:color="auto"/>
              <w:bottom w:val="single" w:sz="4" w:space="0" w:color="auto"/>
            </w:tcBorders>
            <w:shd w:val="clear" w:color="auto" w:fill="auto"/>
            <w:vAlign w:val="center"/>
          </w:tcPr>
          <w:p w14:paraId="65FDFE3F" w14:textId="44D1D84A" w:rsidR="00202109" w:rsidRDefault="00202109" w:rsidP="00202109">
            <w:pPr>
              <w:pStyle w:val="Heading3"/>
              <w:jc w:val="center"/>
              <w:rPr>
                <w:noProof/>
              </w:rPr>
            </w:pPr>
          </w:p>
          <w:p w14:paraId="48939861" w14:textId="7CC871C7" w:rsidR="00202109" w:rsidRPr="009747BA" w:rsidRDefault="00F35943" w:rsidP="009B6D5E">
            <w:pPr>
              <w:rPr>
                <w:color w:val="FFFFFF" w:themeColor="background1"/>
                <w:sz w:val="22"/>
              </w:rPr>
            </w:pPr>
            <w:r w:rsidRPr="00F35943">
              <w:rPr>
                <w:noProof/>
              </w:rPr>
              <mc:AlternateContent>
                <mc:Choice Requires="wps">
                  <w:drawing>
                    <wp:anchor distT="0" distB="0" distL="114300" distR="114300" simplePos="0" relativeHeight="251727872" behindDoc="0" locked="0" layoutInCell="1" allowOverlap="1" wp14:anchorId="3BF9AACE" wp14:editId="32B80D72">
                      <wp:simplePos x="0" y="0"/>
                      <wp:positionH relativeFrom="column">
                        <wp:posOffset>5745480</wp:posOffset>
                      </wp:positionH>
                      <wp:positionV relativeFrom="paragraph">
                        <wp:posOffset>2492375</wp:posOffset>
                      </wp:positionV>
                      <wp:extent cx="274320" cy="274320"/>
                      <wp:effectExtent l="0" t="0" r="49530" b="144780"/>
                      <wp:wrapNone/>
                      <wp:docPr id="88" name="Rounded Rectangular Callout 88"/>
                      <wp:cNvGraphicFramePr/>
                      <a:graphic xmlns:a="http://schemas.openxmlformats.org/drawingml/2006/main">
                        <a:graphicData uri="http://schemas.microsoft.com/office/word/2010/wordprocessingShape">
                          <wps:wsp>
                            <wps:cNvSpPr/>
                            <wps:spPr>
                              <a:xfrm>
                                <a:off x="6291072" y="6817766"/>
                                <a:ext cx="274320" cy="274320"/>
                              </a:xfrm>
                              <a:prstGeom prst="wedgeRoundRectCallout">
                                <a:avLst>
                                  <a:gd name="adj1" fmla="val 60744"/>
                                  <a:gd name="adj2" fmla="val 933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8E69B" w14:textId="44F5CEE2" w:rsidR="002F3F08" w:rsidRPr="00F43C47" w:rsidRDefault="002F3F08" w:rsidP="00F35943">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9AACE" id="Rounded Rectangular Callout 88" o:spid="_x0000_s1047" type="#_x0000_t62" style="position:absolute;margin-left:452.4pt;margin-top:196.25pt;width:21.6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" adj="23921,30954" fillcolor="#c00000" strokecolor="#c00000" strokeweight="2pt">
                      <v:textbox>
                        <w:txbxContent>
                          <w:p w14:paraId="3328E69B" w14:textId="44F5CEE2" w:rsidR="002F3F08" w:rsidRPr="00F43C47" w:rsidRDefault="002F3F08" w:rsidP="00F35943">
                            <w:pPr>
                              <w:jc w:val="center"/>
                              <w:rPr>
                                <w:b/>
                              </w:rPr>
                            </w:pPr>
                            <w:r>
                              <w:rPr>
                                <w:b/>
                              </w:rPr>
                              <w:t>4</w:t>
                            </w:r>
                          </w:p>
                        </w:txbxContent>
                      </v:textbox>
                    </v:shape>
                  </w:pict>
                </mc:Fallback>
              </mc:AlternateContent>
            </w:r>
            <w:r w:rsidRPr="00F35943">
              <w:rPr>
                <w:noProof/>
              </w:rPr>
              <mc:AlternateContent>
                <mc:Choice Requires="wps">
                  <w:drawing>
                    <wp:anchor distT="0" distB="0" distL="114300" distR="114300" simplePos="0" relativeHeight="251725824" behindDoc="0" locked="0" layoutInCell="1" allowOverlap="1" wp14:anchorId="7E3C0277" wp14:editId="6C4A286C">
                      <wp:simplePos x="0" y="0"/>
                      <wp:positionH relativeFrom="column">
                        <wp:posOffset>5835650</wp:posOffset>
                      </wp:positionH>
                      <wp:positionV relativeFrom="paragraph">
                        <wp:posOffset>1232535</wp:posOffset>
                      </wp:positionV>
                      <wp:extent cx="274320" cy="274320"/>
                      <wp:effectExtent l="0" t="0" r="11430" b="11430"/>
                      <wp:wrapNone/>
                      <wp:docPr id="87" name="Rounded Rectangular Callout 87"/>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1257"/>
                                  <a:gd name="adj2" fmla="val -536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827D1" w14:textId="77777777" w:rsidR="002F3F08" w:rsidRPr="00F43C47" w:rsidRDefault="002F3F08" w:rsidP="00F35943">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0277" id="Rounded Rectangular Callout 87" o:spid="_x0000_s1048" type="#_x0000_t62" style="position:absolute;margin-left:459.5pt;margin-top:97.05pt;width:21.6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" adj="8368,9642" fillcolor="#c00000" strokecolor="#c00000" strokeweight="2pt">
                      <v:textbox>
                        <w:txbxContent>
                          <w:p w14:paraId="32B827D1" w14:textId="77777777" w:rsidR="002F3F08" w:rsidRPr="00F43C47" w:rsidRDefault="002F3F08" w:rsidP="00F35943">
                            <w:pPr>
                              <w:jc w:val="center"/>
                              <w:rPr>
                                <w:b/>
                              </w:rPr>
                            </w:pPr>
                            <w:r>
                              <w:rPr>
                                <w:b/>
                              </w:rPr>
                              <w:t>3</w:t>
                            </w:r>
                          </w:p>
                        </w:txbxContent>
                      </v:textbox>
                    </v:shape>
                  </w:pict>
                </mc:Fallback>
              </mc:AlternateContent>
            </w:r>
            <w:r w:rsidRPr="00F35943">
              <w:rPr>
                <w:noProof/>
              </w:rPr>
              <mc:AlternateContent>
                <mc:Choice Requires="wps">
                  <w:drawing>
                    <wp:anchor distT="0" distB="0" distL="114300" distR="114300" simplePos="0" relativeHeight="251724800" behindDoc="0" locked="0" layoutInCell="1" allowOverlap="1" wp14:anchorId="3105E44C" wp14:editId="47C252C2">
                      <wp:simplePos x="0" y="0"/>
                      <wp:positionH relativeFrom="column">
                        <wp:posOffset>4907280</wp:posOffset>
                      </wp:positionH>
                      <wp:positionV relativeFrom="paragraph">
                        <wp:posOffset>610870</wp:posOffset>
                      </wp:positionV>
                      <wp:extent cx="274320" cy="274320"/>
                      <wp:effectExtent l="266700" t="76200" r="11430" b="11430"/>
                      <wp:wrapNone/>
                      <wp:docPr id="86" name="Rounded Rectangular Callout 86"/>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3ECBB" w14:textId="77777777" w:rsidR="002F3F08" w:rsidRPr="00F43C47" w:rsidRDefault="002F3F08" w:rsidP="00F35943">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5E44C" id="Rounded Rectangular Callout 86" o:spid="_x0000_s1049" type="#_x0000_t62" style="position:absolute;margin-left:386.4pt;margin-top:48.1pt;width:21.6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" adj="-20431,-4758" fillcolor="#c00000" strokecolor="#c00000" strokeweight="2pt">
                      <v:textbox>
                        <w:txbxContent>
                          <w:p w14:paraId="3CE3ECBB" w14:textId="77777777" w:rsidR="002F3F08" w:rsidRPr="00F43C47" w:rsidRDefault="002F3F08" w:rsidP="00F35943">
                            <w:pPr>
                              <w:jc w:val="center"/>
                              <w:rPr>
                                <w:b/>
                              </w:rPr>
                            </w:pPr>
                            <w:r>
                              <w:rPr>
                                <w:b/>
                              </w:rPr>
                              <w:t>2</w:t>
                            </w:r>
                          </w:p>
                        </w:txbxContent>
                      </v:textbox>
                    </v:shape>
                  </w:pict>
                </mc:Fallback>
              </mc:AlternateContent>
            </w:r>
            <w:r w:rsidRPr="00F35943">
              <w:rPr>
                <w:noProof/>
              </w:rPr>
              <mc:AlternateContent>
                <mc:Choice Requires="wps">
                  <w:drawing>
                    <wp:anchor distT="0" distB="0" distL="114300" distR="114300" simplePos="0" relativeHeight="251723776" behindDoc="0" locked="0" layoutInCell="1" allowOverlap="1" wp14:anchorId="480C4600" wp14:editId="588B66D1">
                      <wp:simplePos x="0" y="0"/>
                      <wp:positionH relativeFrom="column">
                        <wp:posOffset>953770</wp:posOffset>
                      </wp:positionH>
                      <wp:positionV relativeFrom="paragraph">
                        <wp:posOffset>476250</wp:posOffset>
                      </wp:positionV>
                      <wp:extent cx="274320" cy="274320"/>
                      <wp:effectExtent l="133350" t="0" r="11430" b="125730"/>
                      <wp:wrapNone/>
                      <wp:docPr id="85" name="Rounded Rectangular Callout 85"/>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A4B31" w14:textId="77777777" w:rsidR="002F3F08" w:rsidRPr="00F43C47" w:rsidRDefault="002F3F08" w:rsidP="00F35943">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4600" id="Rounded Rectangular Callout 85" o:spid="_x0000_s1050" type="#_x0000_t62" style="position:absolute;margin-left:75.1pt;margin-top:37.5pt;width:21.6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" adj="-10064,30378" fillcolor="#c00000" strokecolor="#c00000" strokeweight="2pt">
                      <v:textbox>
                        <w:txbxContent>
                          <w:p w14:paraId="268A4B31" w14:textId="77777777" w:rsidR="002F3F08" w:rsidRPr="00F43C47" w:rsidRDefault="002F3F08" w:rsidP="00F35943">
                            <w:pPr>
                              <w:jc w:val="center"/>
                              <w:rPr>
                                <w:b/>
                              </w:rPr>
                            </w:pPr>
                            <w:r w:rsidRPr="00F43C47">
                              <w:rPr>
                                <w:b/>
                              </w:rPr>
                              <w:t>1</w:t>
                            </w:r>
                          </w:p>
                        </w:txbxContent>
                      </v:textbox>
                    </v:shape>
                  </w:pict>
                </mc:Fallback>
              </mc:AlternateContent>
            </w:r>
            <w:r>
              <w:rPr>
                <w:noProof/>
              </w:rPr>
              <w:drawing>
                <wp:inline distT="0" distB="0" distL="0" distR="0" wp14:anchorId="3A110728" wp14:editId="3A4C4D7E">
                  <wp:extent cx="6617970" cy="30803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17970" cy="3080385"/>
                          </a:xfrm>
                          <a:prstGeom prst="rect">
                            <a:avLst/>
                          </a:prstGeom>
                        </pic:spPr>
                      </pic:pic>
                    </a:graphicData>
                  </a:graphic>
                </wp:inline>
              </w:drawing>
            </w:r>
          </w:p>
        </w:tc>
      </w:tr>
      <w:tr w:rsidR="00F35943" w:rsidRPr="00D80104" w14:paraId="68832F43" w14:textId="77777777" w:rsidTr="007E4CD3">
        <w:trPr>
          <w:trHeight w:val="250"/>
        </w:trPr>
        <w:tc>
          <w:tcPr>
            <w:tcW w:w="10710" w:type="dxa"/>
            <w:gridSpan w:val="2"/>
            <w:tcBorders>
              <w:top w:val="single" w:sz="4" w:space="0" w:color="auto"/>
              <w:bottom w:val="single" w:sz="4" w:space="0" w:color="auto"/>
            </w:tcBorders>
            <w:shd w:val="clear" w:color="auto" w:fill="auto"/>
            <w:vAlign w:val="center"/>
          </w:tcPr>
          <w:p w14:paraId="00E1DB12" w14:textId="4BCEBAAF" w:rsidR="00F35943" w:rsidRDefault="00F35943" w:rsidP="009B6D5E">
            <w:r>
              <w:t>The report is displayed. Many of the same columns found on the worksheets are found in this view.</w:t>
            </w:r>
          </w:p>
          <w:p w14:paraId="1E1D639D" w14:textId="035F7A42" w:rsidR="00F35943" w:rsidRDefault="00F35943" w:rsidP="009B6D5E">
            <w:r>
              <w:t>Some helpful features of the report are:</w:t>
            </w:r>
          </w:p>
        </w:tc>
      </w:tr>
      <w:tr w:rsidR="00AA172A" w:rsidRPr="00D80104" w14:paraId="5D3380D8" w14:textId="77777777" w:rsidTr="00F35943">
        <w:trPr>
          <w:trHeight w:val="250"/>
        </w:trPr>
        <w:tc>
          <w:tcPr>
            <w:tcW w:w="540" w:type="dxa"/>
            <w:tcBorders>
              <w:top w:val="single" w:sz="4" w:space="0" w:color="auto"/>
              <w:bottom w:val="single" w:sz="4" w:space="0" w:color="auto"/>
            </w:tcBorders>
            <w:shd w:val="clear" w:color="auto" w:fill="auto"/>
            <w:vAlign w:val="center"/>
          </w:tcPr>
          <w:p w14:paraId="53075F9C" w14:textId="39BE6BCD" w:rsidR="00AA172A" w:rsidRDefault="00F35943" w:rsidP="000515FD">
            <w:r>
              <w:t>1</w:t>
            </w:r>
          </w:p>
        </w:tc>
        <w:tc>
          <w:tcPr>
            <w:tcW w:w="10170" w:type="dxa"/>
            <w:tcBorders>
              <w:top w:val="single" w:sz="4" w:space="0" w:color="auto"/>
              <w:bottom w:val="single" w:sz="4" w:space="0" w:color="auto"/>
            </w:tcBorders>
            <w:shd w:val="clear" w:color="auto" w:fill="auto"/>
            <w:vAlign w:val="center"/>
          </w:tcPr>
          <w:p w14:paraId="5CEBCD65" w14:textId="19E71D9D" w:rsidR="00AA172A" w:rsidRDefault="00F35943" w:rsidP="00DD473E">
            <w:pPr>
              <w:rPr>
                <w:noProof/>
              </w:rPr>
            </w:pPr>
            <w:r>
              <w:rPr>
                <w:noProof/>
              </w:rPr>
              <w:t>Click eac</w:t>
            </w:r>
            <w:r w:rsidR="00DD473E">
              <w:rPr>
                <w:noProof/>
              </w:rPr>
              <w:t>h Team Total link to drill in to view the summary view of the</w:t>
            </w:r>
            <w:r w:rsidR="008A7485">
              <w:rPr>
                <w:noProof/>
              </w:rPr>
              <w:t xml:space="preserve"> worksheets of each of the Compensation Managers below the individual selected.</w:t>
            </w:r>
            <w:r w:rsidR="00DD473E">
              <w:rPr>
                <w:noProof/>
              </w:rPr>
              <w:t xml:space="preserve"> </w:t>
            </w:r>
          </w:p>
        </w:tc>
      </w:tr>
      <w:tr w:rsidR="00AA172A" w:rsidRPr="00D80104" w14:paraId="6489A4A0" w14:textId="77777777" w:rsidTr="00F35943">
        <w:trPr>
          <w:trHeight w:val="250"/>
        </w:trPr>
        <w:tc>
          <w:tcPr>
            <w:tcW w:w="540" w:type="dxa"/>
            <w:tcBorders>
              <w:top w:val="single" w:sz="4" w:space="0" w:color="auto"/>
              <w:bottom w:val="single" w:sz="4" w:space="0" w:color="auto"/>
            </w:tcBorders>
            <w:shd w:val="clear" w:color="auto" w:fill="auto"/>
            <w:vAlign w:val="center"/>
          </w:tcPr>
          <w:p w14:paraId="3C0A8DC5" w14:textId="452D1C6E" w:rsidR="00AA172A" w:rsidRDefault="00F35943" w:rsidP="000515FD">
            <w:r>
              <w:t>2</w:t>
            </w:r>
          </w:p>
        </w:tc>
        <w:tc>
          <w:tcPr>
            <w:tcW w:w="10170" w:type="dxa"/>
            <w:tcBorders>
              <w:top w:val="single" w:sz="4" w:space="0" w:color="auto"/>
              <w:bottom w:val="single" w:sz="4" w:space="0" w:color="auto"/>
            </w:tcBorders>
            <w:shd w:val="clear" w:color="auto" w:fill="auto"/>
            <w:vAlign w:val="center"/>
          </w:tcPr>
          <w:p w14:paraId="7BED9568" w14:textId="5DDD0DC0" w:rsidR="00AA172A" w:rsidRDefault="00F35943" w:rsidP="009B6D5E">
            <w:pPr>
              <w:rPr>
                <w:noProof/>
              </w:rPr>
            </w:pPr>
            <w:r>
              <w:rPr>
                <w:noProof/>
              </w:rPr>
              <w:t>Option to view the data in $ or %</w:t>
            </w:r>
          </w:p>
        </w:tc>
      </w:tr>
      <w:tr w:rsidR="00AA172A" w:rsidRPr="00D80104" w14:paraId="13A5573D" w14:textId="77777777" w:rsidTr="00F35943">
        <w:trPr>
          <w:trHeight w:val="250"/>
        </w:trPr>
        <w:tc>
          <w:tcPr>
            <w:tcW w:w="540" w:type="dxa"/>
            <w:tcBorders>
              <w:top w:val="single" w:sz="4" w:space="0" w:color="auto"/>
              <w:bottom w:val="single" w:sz="4" w:space="0" w:color="auto"/>
            </w:tcBorders>
            <w:shd w:val="clear" w:color="auto" w:fill="auto"/>
            <w:vAlign w:val="center"/>
          </w:tcPr>
          <w:p w14:paraId="08305179" w14:textId="470FEC2A" w:rsidR="00AA172A" w:rsidRDefault="00F35943" w:rsidP="000515FD">
            <w:r>
              <w:t>3</w:t>
            </w:r>
          </w:p>
        </w:tc>
        <w:tc>
          <w:tcPr>
            <w:tcW w:w="10170" w:type="dxa"/>
            <w:tcBorders>
              <w:top w:val="single" w:sz="4" w:space="0" w:color="auto"/>
              <w:bottom w:val="single" w:sz="4" w:space="0" w:color="auto"/>
            </w:tcBorders>
            <w:shd w:val="clear" w:color="auto" w:fill="auto"/>
            <w:vAlign w:val="center"/>
          </w:tcPr>
          <w:p w14:paraId="40B24F9F" w14:textId="1BC43E3B" w:rsidR="00AA172A" w:rsidRDefault="00F35943" w:rsidP="009B6D5E">
            <w:pPr>
              <w:rPr>
                <w:noProof/>
              </w:rPr>
            </w:pPr>
            <w:r>
              <w:rPr>
                <w:noProof/>
              </w:rPr>
              <w:t>Columns found on the far right of the worksheet outline the budget utilized and remaining</w:t>
            </w:r>
          </w:p>
        </w:tc>
      </w:tr>
      <w:tr w:rsidR="00AA172A" w:rsidRPr="00D80104" w14:paraId="2F48D924" w14:textId="77777777" w:rsidTr="00F35943">
        <w:trPr>
          <w:trHeight w:val="250"/>
        </w:trPr>
        <w:tc>
          <w:tcPr>
            <w:tcW w:w="540" w:type="dxa"/>
            <w:tcBorders>
              <w:top w:val="single" w:sz="4" w:space="0" w:color="auto"/>
              <w:bottom w:val="single" w:sz="4" w:space="0" w:color="auto"/>
            </w:tcBorders>
            <w:shd w:val="clear" w:color="auto" w:fill="auto"/>
            <w:vAlign w:val="center"/>
          </w:tcPr>
          <w:p w14:paraId="323CB466" w14:textId="426B0F25" w:rsidR="00AA172A" w:rsidRDefault="00F35943" w:rsidP="000515FD">
            <w:r>
              <w:t>4</w:t>
            </w:r>
          </w:p>
        </w:tc>
        <w:tc>
          <w:tcPr>
            <w:tcW w:w="10170" w:type="dxa"/>
            <w:tcBorders>
              <w:top w:val="single" w:sz="4" w:space="0" w:color="auto"/>
              <w:bottom w:val="single" w:sz="4" w:space="0" w:color="auto"/>
            </w:tcBorders>
            <w:shd w:val="clear" w:color="auto" w:fill="auto"/>
            <w:vAlign w:val="center"/>
          </w:tcPr>
          <w:p w14:paraId="5DE18219" w14:textId="175B1200" w:rsidR="00AA172A" w:rsidRDefault="00F35943" w:rsidP="00F35943">
            <w:pPr>
              <w:rPr>
                <w:noProof/>
              </w:rPr>
            </w:pPr>
            <w:r>
              <w:rPr>
                <w:noProof/>
              </w:rPr>
              <w:t>Option to Export to MS Excel (additional details on this process begin with the next step of this document)</w:t>
            </w:r>
          </w:p>
        </w:tc>
      </w:tr>
    </w:tbl>
    <w:p w14:paraId="00B35670" w14:textId="77777777" w:rsidR="009B0528" w:rsidRDefault="009B0528"/>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00"/>
        <w:gridCol w:w="8010"/>
      </w:tblGrid>
      <w:tr w:rsidR="009B0528" w:rsidRPr="00D80104" w14:paraId="6DA0668C" w14:textId="77777777" w:rsidTr="009B0528">
        <w:trPr>
          <w:trHeight w:val="250"/>
        </w:trPr>
        <w:tc>
          <w:tcPr>
            <w:tcW w:w="10710" w:type="dxa"/>
            <w:gridSpan w:val="2"/>
            <w:tcBorders>
              <w:top w:val="single" w:sz="4" w:space="0" w:color="auto"/>
              <w:bottom w:val="single" w:sz="4" w:space="0" w:color="auto"/>
            </w:tcBorders>
            <w:shd w:val="clear" w:color="auto" w:fill="000000" w:themeFill="text1"/>
            <w:vAlign w:val="center"/>
          </w:tcPr>
          <w:p w14:paraId="65D31383" w14:textId="048D09F1" w:rsidR="009B0528" w:rsidRPr="009B0528" w:rsidRDefault="000526D8" w:rsidP="000526D8">
            <w:pPr>
              <w:pStyle w:val="Heading4"/>
              <w:spacing w:before="60" w:after="60"/>
              <w:rPr>
                <w:rFonts w:ascii="Impact" w:hAnsi="Impact"/>
                <w:b w:val="0"/>
                <w:i w:val="0"/>
                <w:noProof/>
              </w:rPr>
            </w:pPr>
            <w:bookmarkStart w:id="44" w:name="_Download_the_Worksheet"/>
            <w:bookmarkStart w:id="45" w:name="_Download"/>
            <w:bookmarkEnd w:id="44"/>
            <w:bookmarkEnd w:id="45"/>
            <w:r>
              <w:rPr>
                <w:rFonts w:ascii="Impact" w:hAnsi="Impact"/>
                <w:b w:val="0"/>
                <w:i w:val="0"/>
                <w:color w:val="FFFFFF" w:themeColor="background1"/>
                <w:sz w:val="22"/>
              </w:rPr>
              <w:t>Download</w:t>
            </w:r>
          </w:p>
        </w:tc>
      </w:tr>
      <w:tr w:rsidR="009747BA" w:rsidRPr="00D80104" w14:paraId="32754E45" w14:textId="77777777" w:rsidTr="00202109">
        <w:trPr>
          <w:trHeight w:val="250"/>
        </w:trPr>
        <w:tc>
          <w:tcPr>
            <w:tcW w:w="2700" w:type="dxa"/>
            <w:tcBorders>
              <w:top w:val="single" w:sz="4" w:space="0" w:color="auto"/>
              <w:bottom w:val="single" w:sz="4" w:space="0" w:color="auto"/>
            </w:tcBorders>
            <w:shd w:val="clear" w:color="auto" w:fill="auto"/>
            <w:vAlign w:val="center"/>
          </w:tcPr>
          <w:p w14:paraId="06EEE382" w14:textId="2E17463B" w:rsidR="009747BA" w:rsidRDefault="000515FD" w:rsidP="00EE37F6">
            <w:pPr>
              <w:rPr>
                <w:i/>
              </w:rPr>
            </w:pPr>
            <w:r w:rsidRPr="00EA51A2">
              <w:rPr>
                <w:i/>
              </w:rPr>
              <w:lastRenderedPageBreak/>
              <w:t xml:space="preserve">If </w:t>
            </w:r>
            <w:r w:rsidR="00D05A5F">
              <w:rPr>
                <w:i/>
              </w:rPr>
              <w:t>a</w:t>
            </w:r>
            <w:r w:rsidRPr="00EA51A2">
              <w:rPr>
                <w:i/>
              </w:rPr>
              <w:t xml:space="preserve"> message is displayed stating that the report has been</w:t>
            </w:r>
            <w:r w:rsidR="00EE37F6">
              <w:rPr>
                <w:i/>
              </w:rPr>
              <w:t xml:space="preserve"> scheduled for batch processing, see the </w:t>
            </w:r>
            <w:hyperlink w:anchor="_Viewing_Batch_Processed" w:history="1">
              <w:r w:rsidR="00EE37F6" w:rsidRPr="00EE37F6">
                <w:rPr>
                  <w:rStyle w:val="Hyperlink"/>
                  <w:i/>
                </w:rPr>
                <w:t>Viewing Batch Processed Reports</w:t>
              </w:r>
            </w:hyperlink>
            <w:r w:rsidR="00EE37F6">
              <w:rPr>
                <w:i/>
              </w:rPr>
              <w:t xml:space="preserve"> section of this document.</w:t>
            </w:r>
          </w:p>
          <w:p w14:paraId="59E0E91D" w14:textId="6A681F71" w:rsidR="00FB4B69" w:rsidRPr="00EE37F6" w:rsidRDefault="00FB4B69" w:rsidP="00EE37F6">
            <w:pPr>
              <w:rPr>
                <w:i/>
              </w:rPr>
            </w:pPr>
            <w:r>
              <w:rPr>
                <w:i/>
              </w:rPr>
              <w:t>(This typically occurs when attempting to process over 1000 records)</w:t>
            </w:r>
          </w:p>
        </w:tc>
        <w:tc>
          <w:tcPr>
            <w:tcW w:w="8010" w:type="dxa"/>
            <w:tcBorders>
              <w:top w:val="single" w:sz="4" w:space="0" w:color="auto"/>
              <w:bottom w:val="single" w:sz="4" w:space="0" w:color="auto"/>
            </w:tcBorders>
            <w:shd w:val="clear" w:color="auto" w:fill="auto"/>
            <w:vAlign w:val="center"/>
          </w:tcPr>
          <w:p w14:paraId="260BEC4F" w14:textId="0933BD24" w:rsidR="009747BA" w:rsidRPr="009747BA" w:rsidRDefault="000515FD" w:rsidP="009B6D5E">
            <w:pPr>
              <w:rPr>
                <w:color w:val="FFFFFF" w:themeColor="background1"/>
                <w:sz w:val="22"/>
              </w:rPr>
            </w:pPr>
            <w:r>
              <w:rPr>
                <w:noProof/>
              </w:rPr>
              <w:drawing>
                <wp:inline distT="0" distB="0" distL="0" distR="0" wp14:anchorId="20EBC48E" wp14:editId="0817E94B">
                  <wp:extent cx="2282342" cy="73334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93863" cy="737045"/>
                          </a:xfrm>
                          <a:prstGeom prst="rect">
                            <a:avLst/>
                          </a:prstGeom>
                        </pic:spPr>
                      </pic:pic>
                    </a:graphicData>
                  </a:graphic>
                </wp:inline>
              </w:drawing>
            </w:r>
          </w:p>
        </w:tc>
      </w:tr>
      <w:tr w:rsidR="00202109" w:rsidRPr="00D80104" w14:paraId="3E88EC9E" w14:textId="77777777" w:rsidTr="00202109">
        <w:trPr>
          <w:trHeight w:val="250"/>
        </w:trPr>
        <w:tc>
          <w:tcPr>
            <w:tcW w:w="2700" w:type="dxa"/>
            <w:tcBorders>
              <w:top w:val="single" w:sz="4" w:space="0" w:color="auto"/>
              <w:bottom w:val="single" w:sz="4" w:space="0" w:color="auto"/>
            </w:tcBorders>
            <w:shd w:val="clear" w:color="auto" w:fill="auto"/>
            <w:vAlign w:val="center"/>
          </w:tcPr>
          <w:p w14:paraId="63418EB7" w14:textId="4A671EE3" w:rsidR="00202109" w:rsidRPr="009747BA" w:rsidRDefault="00605AC3" w:rsidP="000515FD">
            <w:r>
              <w:rPr>
                <w:b/>
              </w:rPr>
              <w:t xml:space="preserve">Move or Open and </w:t>
            </w:r>
            <w:r w:rsidR="000515FD" w:rsidRPr="000515FD">
              <w:rPr>
                <w:b/>
              </w:rPr>
              <w:t>Save</w:t>
            </w:r>
            <w:r w:rsidR="000515FD">
              <w:t xml:space="preserve"> the </w:t>
            </w:r>
            <w:r>
              <w:t>reports in a location you will remember</w:t>
            </w:r>
            <w:r w:rsidR="00BD5128">
              <w:t xml:space="preserve">. </w:t>
            </w:r>
          </w:p>
        </w:tc>
        <w:tc>
          <w:tcPr>
            <w:tcW w:w="8010" w:type="dxa"/>
            <w:tcBorders>
              <w:top w:val="single" w:sz="4" w:space="0" w:color="auto"/>
              <w:bottom w:val="single" w:sz="4" w:space="0" w:color="auto"/>
            </w:tcBorders>
            <w:shd w:val="clear" w:color="auto" w:fill="auto"/>
            <w:vAlign w:val="center"/>
          </w:tcPr>
          <w:p w14:paraId="5B8E4033" w14:textId="33B6C6E1" w:rsidR="00202109" w:rsidRDefault="00605AC3" w:rsidP="009B6D5E">
            <w:pPr>
              <w:rPr>
                <w:color w:val="FFFFFF" w:themeColor="background1"/>
                <w:sz w:val="22"/>
              </w:rPr>
            </w:pPr>
            <w:r w:rsidRPr="00605AC3">
              <w:rPr>
                <w:noProof/>
                <w:color w:val="FFFFFF" w:themeColor="background1"/>
                <w:sz w:val="22"/>
              </w:rPr>
              <w:drawing>
                <wp:inline distT="0" distB="0" distL="0" distR="0" wp14:anchorId="6C7FD967" wp14:editId="5FBCB020">
                  <wp:extent cx="1846162" cy="781069"/>
                  <wp:effectExtent l="0" t="0" r="1905" b="0"/>
                  <wp:docPr id="1168465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65083" name=""/>
                          <pic:cNvPicPr/>
                        </pic:nvPicPr>
                        <pic:blipFill>
                          <a:blip r:embed="rId75"/>
                          <a:stretch>
                            <a:fillRect/>
                          </a:stretch>
                        </pic:blipFill>
                        <pic:spPr>
                          <a:xfrm>
                            <a:off x="0" y="0"/>
                            <a:ext cx="1861301" cy="787474"/>
                          </a:xfrm>
                          <a:prstGeom prst="rect">
                            <a:avLst/>
                          </a:prstGeom>
                        </pic:spPr>
                      </pic:pic>
                    </a:graphicData>
                  </a:graphic>
                </wp:inline>
              </w:drawing>
            </w:r>
          </w:p>
          <w:p w14:paraId="31386157" w14:textId="77777777" w:rsidR="00605AC3" w:rsidRDefault="00605AC3" w:rsidP="009B6D5E">
            <w:pPr>
              <w:rPr>
                <w:color w:val="FFFFFF" w:themeColor="background1"/>
                <w:sz w:val="22"/>
              </w:rPr>
            </w:pPr>
          </w:p>
          <w:p w14:paraId="6D525B84" w14:textId="68844D49" w:rsidR="00605AC3" w:rsidRDefault="00605AC3" w:rsidP="009B6D5E">
            <w:pPr>
              <w:rPr>
                <w:color w:val="FFFFFF" w:themeColor="background1"/>
                <w:sz w:val="22"/>
              </w:rPr>
            </w:pPr>
            <w:r w:rsidRPr="00605AC3">
              <w:rPr>
                <w:noProof/>
                <w:color w:val="FFFFFF" w:themeColor="background1"/>
                <w:sz w:val="22"/>
              </w:rPr>
              <w:drawing>
                <wp:inline distT="0" distB="0" distL="0" distR="0" wp14:anchorId="3695E347" wp14:editId="2F3CFB01">
                  <wp:extent cx="4903470" cy="620395"/>
                  <wp:effectExtent l="0" t="0" r="0" b="8255"/>
                  <wp:docPr id="182250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8647" name=""/>
                          <pic:cNvPicPr/>
                        </pic:nvPicPr>
                        <pic:blipFill>
                          <a:blip r:embed="rId76"/>
                          <a:stretch>
                            <a:fillRect/>
                          </a:stretch>
                        </pic:blipFill>
                        <pic:spPr>
                          <a:xfrm>
                            <a:off x="0" y="0"/>
                            <a:ext cx="4903470" cy="620395"/>
                          </a:xfrm>
                          <a:prstGeom prst="rect">
                            <a:avLst/>
                          </a:prstGeom>
                        </pic:spPr>
                      </pic:pic>
                    </a:graphicData>
                  </a:graphic>
                </wp:inline>
              </w:drawing>
            </w:r>
          </w:p>
          <w:p w14:paraId="650CFE69" w14:textId="515CB45B" w:rsidR="00605AC3" w:rsidRPr="009747BA" w:rsidRDefault="00605AC3" w:rsidP="009B6D5E">
            <w:pPr>
              <w:rPr>
                <w:color w:val="FFFFFF" w:themeColor="background1"/>
                <w:sz w:val="22"/>
              </w:rPr>
            </w:pPr>
          </w:p>
        </w:tc>
      </w:tr>
      <w:tr w:rsidR="00202109" w:rsidRPr="00D80104" w14:paraId="5C540D16" w14:textId="77777777" w:rsidTr="00202109">
        <w:trPr>
          <w:trHeight w:val="250"/>
        </w:trPr>
        <w:tc>
          <w:tcPr>
            <w:tcW w:w="2700" w:type="dxa"/>
            <w:tcBorders>
              <w:top w:val="single" w:sz="4" w:space="0" w:color="auto"/>
              <w:bottom w:val="single" w:sz="4" w:space="0" w:color="auto"/>
            </w:tcBorders>
            <w:shd w:val="clear" w:color="auto" w:fill="auto"/>
            <w:vAlign w:val="center"/>
          </w:tcPr>
          <w:p w14:paraId="72776C77" w14:textId="77777777" w:rsidR="00202109" w:rsidRDefault="000515FD" w:rsidP="000515FD">
            <w:r>
              <w:t>Two re</w:t>
            </w:r>
            <w:r w:rsidR="00FA5BAC">
              <w:t>ports will appear in the folder:</w:t>
            </w:r>
          </w:p>
          <w:p w14:paraId="70BB9095" w14:textId="35D0C666" w:rsidR="00FA5BAC" w:rsidRPr="009B6D5E" w:rsidRDefault="00FA5BAC" w:rsidP="009B6D5E">
            <w:pPr>
              <w:pStyle w:val="ListParagraph"/>
              <w:numPr>
                <w:ilvl w:val="0"/>
                <w:numId w:val="13"/>
              </w:numPr>
              <w:ind w:left="210" w:hanging="180"/>
              <w:rPr>
                <w:b/>
                <w:i/>
              </w:rPr>
            </w:pPr>
            <w:r w:rsidRPr="00FA5BAC">
              <w:rPr>
                <w:b/>
                <w:i/>
              </w:rPr>
              <w:t xml:space="preserve">Compensation Rollup - </w:t>
            </w:r>
            <w:r w:rsidRPr="00FA5BAC">
              <w:rPr>
                <w:b/>
                <w:i/>
                <w:u w:val="single"/>
              </w:rPr>
              <w:t>Details</w:t>
            </w:r>
          </w:p>
          <w:p w14:paraId="2A0D1B4B" w14:textId="429C81E2" w:rsidR="00FA5BAC" w:rsidRPr="000515FD" w:rsidRDefault="00FA5BAC" w:rsidP="00FA5BAC">
            <w:pPr>
              <w:pStyle w:val="ListParagraph"/>
              <w:numPr>
                <w:ilvl w:val="0"/>
                <w:numId w:val="13"/>
              </w:numPr>
              <w:ind w:left="210" w:hanging="180"/>
            </w:pPr>
            <w:r w:rsidRPr="00FA5BAC">
              <w:rPr>
                <w:b/>
                <w:i/>
              </w:rPr>
              <w:t xml:space="preserve">Compensation Rollup - </w:t>
            </w:r>
            <w:r w:rsidRPr="00FA5BAC">
              <w:rPr>
                <w:b/>
                <w:i/>
                <w:u w:val="single"/>
              </w:rPr>
              <w:t>Rollup</w:t>
            </w:r>
          </w:p>
        </w:tc>
        <w:tc>
          <w:tcPr>
            <w:tcW w:w="8010" w:type="dxa"/>
            <w:tcBorders>
              <w:top w:val="single" w:sz="4" w:space="0" w:color="auto"/>
              <w:bottom w:val="single" w:sz="4" w:space="0" w:color="auto"/>
            </w:tcBorders>
            <w:shd w:val="clear" w:color="auto" w:fill="auto"/>
            <w:vAlign w:val="center"/>
          </w:tcPr>
          <w:p w14:paraId="53DCE543" w14:textId="11E43C0C" w:rsidR="00202109" w:rsidRDefault="00202109" w:rsidP="009B6D5E">
            <w:pPr>
              <w:rPr>
                <w:noProof/>
              </w:rPr>
            </w:pPr>
            <w:r>
              <w:rPr>
                <w:noProof/>
              </w:rPr>
              <w:drawing>
                <wp:inline distT="0" distB="0" distL="0" distR="0" wp14:anchorId="7BE0544C" wp14:editId="680EF3CC">
                  <wp:extent cx="325755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57550" cy="1343025"/>
                          </a:xfrm>
                          <a:prstGeom prst="rect">
                            <a:avLst/>
                          </a:prstGeom>
                        </pic:spPr>
                      </pic:pic>
                    </a:graphicData>
                  </a:graphic>
                </wp:inline>
              </w:drawing>
            </w:r>
          </w:p>
        </w:tc>
      </w:tr>
      <w:tr w:rsidR="00202109" w:rsidRPr="00D80104" w14:paraId="4FEFC569" w14:textId="77777777" w:rsidTr="00202109">
        <w:trPr>
          <w:trHeight w:val="250"/>
        </w:trPr>
        <w:tc>
          <w:tcPr>
            <w:tcW w:w="2700" w:type="dxa"/>
            <w:tcBorders>
              <w:top w:val="single" w:sz="4" w:space="0" w:color="auto"/>
              <w:bottom w:val="single" w:sz="4" w:space="0" w:color="auto"/>
            </w:tcBorders>
            <w:shd w:val="clear" w:color="auto" w:fill="auto"/>
            <w:vAlign w:val="center"/>
          </w:tcPr>
          <w:p w14:paraId="2BD73F33" w14:textId="3F4FFA5F" w:rsidR="00FA5BAC" w:rsidRPr="00FA5BAC" w:rsidRDefault="00FA5BAC" w:rsidP="00FA5BAC">
            <w:r w:rsidRPr="00FA5BAC">
              <w:rPr>
                <w:b/>
              </w:rPr>
              <w:t xml:space="preserve">Compensation Rollup </w:t>
            </w:r>
            <w:r>
              <w:rPr>
                <w:b/>
              </w:rPr>
              <w:t>–</w:t>
            </w:r>
            <w:r w:rsidRPr="00FA5BAC">
              <w:rPr>
                <w:b/>
              </w:rPr>
              <w:t xml:space="preserve"> Details</w:t>
            </w:r>
            <w:r>
              <w:rPr>
                <w:b/>
              </w:rPr>
              <w:t xml:space="preserve"> </w:t>
            </w:r>
            <w:r>
              <w:t xml:space="preserve">displays the expanded view of all worksheets listed and all individuals listed on each worksheet. </w:t>
            </w:r>
          </w:p>
        </w:tc>
        <w:tc>
          <w:tcPr>
            <w:tcW w:w="8010" w:type="dxa"/>
            <w:tcBorders>
              <w:top w:val="single" w:sz="4" w:space="0" w:color="auto"/>
              <w:bottom w:val="single" w:sz="4" w:space="0" w:color="auto"/>
            </w:tcBorders>
            <w:shd w:val="clear" w:color="auto" w:fill="auto"/>
            <w:vAlign w:val="center"/>
          </w:tcPr>
          <w:p w14:paraId="7BA04E7B" w14:textId="1CC13D5C" w:rsidR="00202109" w:rsidRDefault="00956DC1" w:rsidP="009B6D5E">
            <w:pPr>
              <w:rPr>
                <w:noProof/>
              </w:rPr>
            </w:pPr>
            <w:r>
              <w:rPr>
                <w:noProof/>
              </w:rPr>
              <w:t xml:space="preserve"> </w:t>
            </w:r>
            <w:r w:rsidR="009F5A15">
              <w:rPr>
                <w:noProof/>
              </w:rPr>
              <w:drawing>
                <wp:inline distT="0" distB="0" distL="0" distR="0" wp14:anchorId="3C5BBCD4" wp14:editId="2667D2A8">
                  <wp:extent cx="4903470" cy="23939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3470" cy="2393950"/>
                          </a:xfrm>
                          <a:prstGeom prst="rect">
                            <a:avLst/>
                          </a:prstGeom>
                        </pic:spPr>
                      </pic:pic>
                    </a:graphicData>
                  </a:graphic>
                </wp:inline>
              </w:drawing>
            </w:r>
          </w:p>
        </w:tc>
      </w:tr>
      <w:tr w:rsidR="00202109" w:rsidRPr="00D80104" w14:paraId="62E69857" w14:textId="77777777" w:rsidTr="009747BA">
        <w:trPr>
          <w:trHeight w:val="250"/>
        </w:trPr>
        <w:tc>
          <w:tcPr>
            <w:tcW w:w="2700" w:type="dxa"/>
            <w:tcBorders>
              <w:top w:val="single" w:sz="4" w:space="0" w:color="auto"/>
            </w:tcBorders>
            <w:shd w:val="clear" w:color="auto" w:fill="auto"/>
            <w:vAlign w:val="center"/>
          </w:tcPr>
          <w:p w14:paraId="2966AE29" w14:textId="5A4ADB21" w:rsidR="00202109" w:rsidRPr="009747BA" w:rsidRDefault="00FA5BAC" w:rsidP="00FA5BAC">
            <w:r w:rsidRPr="00FA5BAC">
              <w:rPr>
                <w:b/>
              </w:rPr>
              <w:lastRenderedPageBreak/>
              <w:t>Compensation Rollup – Rollup</w:t>
            </w:r>
            <w:r>
              <w:t xml:space="preserve"> displays the rollup of each Compensation Manager’s worksheet listed (no individual detail), with budget used, percentage, and budget remaining.</w:t>
            </w:r>
          </w:p>
        </w:tc>
        <w:tc>
          <w:tcPr>
            <w:tcW w:w="8010" w:type="dxa"/>
            <w:tcBorders>
              <w:top w:val="single" w:sz="4" w:space="0" w:color="auto"/>
            </w:tcBorders>
            <w:shd w:val="clear" w:color="auto" w:fill="auto"/>
            <w:vAlign w:val="center"/>
          </w:tcPr>
          <w:p w14:paraId="633427C5" w14:textId="2AE49DBD" w:rsidR="00202109" w:rsidRDefault="00956DC1" w:rsidP="009B6D5E">
            <w:pPr>
              <w:rPr>
                <w:noProof/>
              </w:rPr>
            </w:pPr>
            <w:r>
              <w:rPr>
                <w:noProof/>
              </w:rPr>
              <w:drawing>
                <wp:inline distT="0" distB="0" distL="0" distR="0" wp14:anchorId="1F841AD4" wp14:editId="2A05EF37">
                  <wp:extent cx="4903470" cy="15132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03470" cy="1513205"/>
                          </a:xfrm>
                          <a:prstGeom prst="rect">
                            <a:avLst/>
                          </a:prstGeom>
                        </pic:spPr>
                      </pic:pic>
                    </a:graphicData>
                  </a:graphic>
                </wp:inline>
              </w:drawing>
            </w:r>
          </w:p>
        </w:tc>
      </w:tr>
    </w:tbl>
    <w:p w14:paraId="32BCFDD8" w14:textId="3169499E" w:rsidR="003C1D27" w:rsidRDefault="003C1D27" w:rsidP="004F3E44">
      <w:bookmarkStart w:id="46" w:name="_Heading_2"/>
      <w:bookmarkStart w:id="47" w:name="_Export_Merit_Worksheeet"/>
      <w:bookmarkEnd w:id="46"/>
      <w:bookmarkEnd w:id="47"/>
    </w:p>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EE37F6" w:rsidRPr="00D80104" w14:paraId="378004B6" w14:textId="77777777" w:rsidTr="009B0528">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92E1247" w14:textId="62A5F6F8" w:rsidR="00EE37F6" w:rsidRPr="00D80104" w:rsidRDefault="00EE37F6" w:rsidP="009B0528">
            <w:pPr>
              <w:pStyle w:val="Heading3"/>
              <w:spacing w:before="60" w:after="60"/>
              <w:rPr>
                <w:noProof/>
              </w:rPr>
            </w:pPr>
            <w:bookmarkStart w:id="48" w:name="_Viewing_Batch_Processed"/>
            <w:bookmarkStart w:id="49" w:name="_Toc160200272"/>
            <w:bookmarkEnd w:id="48"/>
            <w:r w:rsidRPr="009B0528">
              <w:rPr>
                <w:noProof/>
                <w:color w:val="FFFFFF" w:themeColor="background1"/>
                <w:sz w:val="22"/>
              </w:rPr>
              <w:t>Viewing Batch Processed Reports</w:t>
            </w:r>
            <w:bookmarkEnd w:id="49"/>
          </w:p>
        </w:tc>
      </w:tr>
      <w:tr w:rsidR="00EE37F6" w:rsidRPr="00D80104" w14:paraId="2D844527" w14:textId="77777777" w:rsidTr="007E4CD3">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5CF4E22A" w14:textId="305E8F3E" w:rsidR="00EE37F6" w:rsidRPr="00EE37F6" w:rsidRDefault="00EE37F6" w:rsidP="00EE37F6">
            <w:pPr>
              <w:spacing w:before="60" w:after="60"/>
            </w:pPr>
            <w:r w:rsidRPr="00EE37F6">
              <w:rPr>
                <w:rFonts w:cs="Arial"/>
                <w:bCs/>
              </w:rPr>
              <w:t>If attempting to export a large report, it may be scheduled for batch processing. This section outlines how to retrieve the report.</w:t>
            </w:r>
          </w:p>
        </w:tc>
        <w:tc>
          <w:tcPr>
            <w:tcW w:w="7112" w:type="dxa"/>
            <w:tcBorders>
              <w:top w:val="single" w:sz="4" w:space="0" w:color="auto"/>
            </w:tcBorders>
            <w:shd w:val="clear" w:color="auto" w:fill="auto"/>
            <w:vAlign w:val="center"/>
          </w:tcPr>
          <w:p w14:paraId="39953E50" w14:textId="53010E24" w:rsidR="00EE37F6" w:rsidRDefault="00EE37F6" w:rsidP="00EE37F6">
            <w:pPr>
              <w:spacing w:before="60" w:after="60"/>
              <w:rPr>
                <w:noProof/>
              </w:rPr>
            </w:pPr>
            <w:r>
              <w:rPr>
                <w:noProof/>
              </w:rPr>
              <w:drawing>
                <wp:inline distT="0" distB="0" distL="0" distR="0" wp14:anchorId="6A8864F3" wp14:editId="0D95B15F">
                  <wp:extent cx="2282342" cy="733343"/>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93863" cy="737045"/>
                          </a:xfrm>
                          <a:prstGeom prst="rect">
                            <a:avLst/>
                          </a:prstGeom>
                        </pic:spPr>
                      </pic:pic>
                    </a:graphicData>
                  </a:graphic>
                </wp:inline>
              </w:drawing>
            </w:r>
          </w:p>
        </w:tc>
      </w:tr>
      <w:tr w:rsidR="00EE37F6" w:rsidRPr="00D80104" w14:paraId="3D8A5B25" w14:textId="77777777" w:rsidTr="00EE37F6">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40B4C3E6" w14:textId="5E3E3568" w:rsidR="00EE37F6" w:rsidRPr="00EE37F6" w:rsidRDefault="00956DC1" w:rsidP="00EE37F6">
            <w:pPr>
              <w:spacing w:before="60" w:after="60"/>
              <w:rPr>
                <w:rFonts w:cs="Arial"/>
                <w:b/>
                <w:bCs/>
              </w:rPr>
            </w:pPr>
            <w:r>
              <w:t>U</w:t>
            </w:r>
            <w:r w:rsidR="00EE37F6" w:rsidRPr="00EE37F6">
              <w:t xml:space="preserve">se the </w:t>
            </w:r>
            <w:r w:rsidR="00EE37F6" w:rsidRPr="00EE37F6">
              <w:rPr>
                <w:i/>
              </w:rPr>
              <w:t>Home</w:t>
            </w:r>
            <w:r w:rsidR="00EE37F6" w:rsidRPr="00EE37F6">
              <w:t xml:space="preserve"> menu to access the</w:t>
            </w:r>
            <w:r w:rsidR="00EE37F6">
              <w:t xml:space="preserve"> </w:t>
            </w:r>
            <w:r w:rsidR="00EE37F6" w:rsidRPr="00EE37F6">
              <w:rPr>
                <w:b/>
                <w:i/>
              </w:rPr>
              <w:t xml:space="preserve">Reporting </w:t>
            </w:r>
            <w:r w:rsidR="00EE37F6" w:rsidRPr="00EE37F6">
              <w:t>module.</w:t>
            </w:r>
          </w:p>
        </w:tc>
        <w:tc>
          <w:tcPr>
            <w:tcW w:w="7112" w:type="dxa"/>
            <w:tcBorders>
              <w:top w:val="single" w:sz="4" w:space="0" w:color="auto"/>
              <w:bottom w:val="single" w:sz="4" w:space="0" w:color="auto"/>
            </w:tcBorders>
            <w:shd w:val="clear" w:color="auto" w:fill="auto"/>
            <w:vAlign w:val="center"/>
          </w:tcPr>
          <w:p w14:paraId="71CC168F" w14:textId="77DE5F88" w:rsidR="00EE37F6" w:rsidRDefault="00EE37F6" w:rsidP="00EE37F6">
            <w:pPr>
              <w:spacing w:before="60" w:after="60"/>
              <w:rPr>
                <w:noProof/>
              </w:rPr>
            </w:pPr>
            <w:r>
              <w:rPr>
                <w:noProof/>
              </w:rPr>
              <w:drawing>
                <wp:inline distT="0" distB="0" distL="0" distR="0" wp14:anchorId="2903E6EF" wp14:editId="15BF227D">
                  <wp:extent cx="2101850" cy="192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1850" cy="1927225"/>
                          </a:xfrm>
                          <a:prstGeom prst="rect">
                            <a:avLst/>
                          </a:prstGeom>
                        </pic:spPr>
                      </pic:pic>
                    </a:graphicData>
                  </a:graphic>
                </wp:inline>
              </w:drawing>
            </w:r>
          </w:p>
        </w:tc>
      </w:tr>
      <w:tr w:rsidR="00EE37F6" w:rsidRPr="00D80104" w14:paraId="55C5131B" w14:textId="77777777" w:rsidTr="00EE37F6">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5B155803" w14:textId="2EAA5CD5" w:rsidR="00EE37F6" w:rsidRPr="00EE37F6" w:rsidRDefault="00EE37F6" w:rsidP="00EE37F6">
            <w:pPr>
              <w:spacing w:before="60" w:after="60"/>
            </w:pPr>
            <w:r>
              <w:t xml:space="preserve">Click </w:t>
            </w:r>
            <w:r w:rsidR="00D05A5F">
              <w:rPr>
                <w:b/>
                <w:i/>
              </w:rPr>
              <w:t>View Schedules</w:t>
            </w:r>
          </w:p>
        </w:tc>
        <w:tc>
          <w:tcPr>
            <w:tcW w:w="7112" w:type="dxa"/>
            <w:tcBorders>
              <w:top w:val="single" w:sz="4" w:space="0" w:color="auto"/>
              <w:bottom w:val="single" w:sz="4" w:space="0" w:color="auto"/>
            </w:tcBorders>
            <w:shd w:val="clear" w:color="auto" w:fill="auto"/>
            <w:vAlign w:val="center"/>
          </w:tcPr>
          <w:p w14:paraId="5CDE4334" w14:textId="10B68F54" w:rsidR="00EE37F6" w:rsidRDefault="00D05A5F" w:rsidP="00EE37F6">
            <w:pPr>
              <w:spacing w:before="60" w:after="60"/>
              <w:rPr>
                <w:noProof/>
              </w:rPr>
            </w:pPr>
            <w:r w:rsidRPr="00D05A5F">
              <w:rPr>
                <w:noProof/>
              </w:rPr>
              <w:drawing>
                <wp:inline distT="0" distB="0" distL="0" distR="0" wp14:anchorId="46A5551E" wp14:editId="4FBF444D">
                  <wp:extent cx="4333240" cy="1172845"/>
                  <wp:effectExtent l="0" t="0" r="0" b="8255"/>
                  <wp:docPr id="108957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4521" name=""/>
                          <pic:cNvPicPr/>
                        </pic:nvPicPr>
                        <pic:blipFill>
                          <a:blip r:embed="rId81"/>
                          <a:stretch>
                            <a:fillRect/>
                          </a:stretch>
                        </pic:blipFill>
                        <pic:spPr>
                          <a:xfrm>
                            <a:off x="0" y="0"/>
                            <a:ext cx="4333240" cy="1172845"/>
                          </a:xfrm>
                          <a:prstGeom prst="rect">
                            <a:avLst/>
                          </a:prstGeom>
                        </pic:spPr>
                      </pic:pic>
                    </a:graphicData>
                  </a:graphic>
                </wp:inline>
              </w:drawing>
            </w:r>
          </w:p>
        </w:tc>
      </w:tr>
      <w:tr w:rsidR="00EE37F6" w:rsidRPr="00D80104" w14:paraId="7CDE1012" w14:textId="77777777" w:rsidTr="007E4CD3">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532547AE" w14:textId="77777777" w:rsidR="00956DC1" w:rsidRDefault="00956DC1" w:rsidP="00EE37F6">
            <w:pPr>
              <w:spacing w:before="60" w:after="60"/>
              <w:rPr>
                <w:b/>
                <w:i/>
              </w:rPr>
            </w:pPr>
          </w:p>
          <w:p w14:paraId="354F27E0" w14:textId="77777777" w:rsidR="00956DC1" w:rsidRDefault="00956DC1" w:rsidP="00EE37F6">
            <w:pPr>
              <w:spacing w:before="60" w:after="60"/>
            </w:pPr>
            <w:r w:rsidRPr="00956DC1">
              <w:t>The report(s) are listed.</w:t>
            </w:r>
          </w:p>
          <w:p w14:paraId="45DE6586" w14:textId="77777777" w:rsidR="00956DC1" w:rsidRDefault="00956DC1" w:rsidP="00EE37F6">
            <w:pPr>
              <w:spacing w:before="60" w:after="60"/>
            </w:pPr>
          </w:p>
          <w:p w14:paraId="773B7F86" w14:textId="037174DF" w:rsidR="00956DC1" w:rsidRDefault="00D05A5F" w:rsidP="00EE37F6">
            <w:pPr>
              <w:spacing w:before="60" w:after="60"/>
            </w:pPr>
            <w:r>
              <w:t xml:space="preserve">Once Status reflects </w:t>
            </w:r>
            <w:r w:rsidRPr="00605AC3">
              <w:rPr>
                <w:i/>
                <w:iCs/>
              </w:rPr>
              <w:t>Completed</w:t>
            </w:r>
            <w:r>
              <w:t xml:space="preserve">, </w:t>
            </w:r>
            <w:r w:rsidR="00BD5128">
              <w:t>click</w:t>
            </w:r>
            <w:r w:rsidR="00605AC3">
              <w:t xml:space="preserve"> on the ellipsis under </w:t>
            </w:r>
            <w:r w:rsidR="00605AC3" w:rsidRPr="00605AC3">
              <w:rPr>
                <w:i/>
                <w:iCs/>
              </w:rPr>
              <w:t>Action</w:t>
            </w:r>
            <w:r w:rsidR="00605AC3">
              <w:t xml:space="preserve"> for</w:t>
            </w:r>
            <w:r w:rsidR="00956DC1" w:rsidRPr="00956DC1">
              <w:t xml:space="preserve"> the desired report and click</w:t>
            </w:r>
            <w:r w:rsidR="00605AC3">
              <w:t xml:space="preserve"> download</w:t>
            </w:r>
            <w:r w:rsidR="00956DC1">
              <w:t>.</w:t>
            </w:r>
          </w:p>
          <w:p w14:paraId="2834E6FD" w14:textId="77777777" w:rsidR="00605AC3" w:rsidRDefault="00605AC3" w:rsidP="00EE37F6">
            <w:pPr>
              <w:spacing w:before="60" w:after="60"/>
            </w:pPr>
          </w:p>
          <w:p w14:paraId="2458F307" w14:textId="5C442C1F" w:rsidR="00605AC3" w:rsidRPr="00956DC1" w:rsidRDefault="00605AC3" w:rsidP="00EE37F6">
            <w:pPr>
              <w:spacing w:before="60" w:after="60"/>
            </w:pPr>
            <w:r>
              <w:t>Choose Download All to download the rollup and details reports</w:t>
            </w:r>
            <w:r w:rsidR="00BD5128">
              <w:t xml:space="preserve">. </w:t>
            </w:r>
            <w:r>
              <w:t>Open or move and save from your Downloads folder to a location you will remember.</w:t>
            </w:r>
          </w:p>
        </w:tc>
        <w:tc>
          <w:tcPr>
            <w:tcW w:w="7112" w:type="dxa"/>
            <w:tcBorders>
              <w:top w:val="single" w:sz="4" w:space="0" w:color="auto"/>
            </w:tcBorders>
            <w:shd w:val="clear" w:color="auto" w:fill="auto"/>
            <w:vAlign w:val="center"/>
          </w:tcPr>
          <w:p w14:paraId="23374DB1" w14:textId="77777777" w:rsidR="00EE37F6" w:rsidRDefault="00D05A5F" w:rsidP="00EE37F6">
            <w:pPr>
              <w:spacing w:before="60" w:after="60"/>
              <w:rPr>
                <w:noProof/>
              </w:rPr>
            </w:pPr>
            <w:r w:rsidRPr="00D05A5F">
              <w:rPr>
                <w:noProof/>
              </w:rPr>
              <w:drawing>
                <wp:inline distT="0" distB="0" distL="0" distR="0" wp14:anchorId="4F8C13AB" wp14:editId="4BDB677A">
                  <wp:extent cx="4333240" cy="627380"/>
                  <wp:effectExtent l="0" t="0" r="0" b="1270"/>
                  <wp:docPr id="49295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56544" name=""/>
                          <pic:cNvPicPr/>
                        </pic:nvPicPr>
                        <pic:blipFill>
                          <a:blip r:embed="rId82"/>
                          <a:stretch>
                            <a:fillRect/>
                          </a:stretch>
                        </pic:blipFill>
                        <pic:spPr>
                          <a:xfrm>
                            <a:off x="0" y="0"/>
                            <a:ext cx="4333240" cy="627380"/>
                          </a:xfrm>
                          <a:prstGeom prst="rect">
                            <a:avLst/>
                          </a:prstGeom>
                        </pic:spPr>
                      </pic:pic>
                    </a:graphicData>
                  </a:graphic>
                </wp:inline>
              </w:drawing>
            </w:r>
          </w:p>
          <w:p w14:paraId="3CA57A1B" w14:textId="77777777" w:rsidR="00605AC3" w:rsidRDefault="00605AC3" w:rsidP="00EE37F6">
            <w:pPr>
              <w:spacing w:before="60" w:after="60"/>
              <w:rPr>
                <w:noProof/>
              </w:rPr>
            </w:pPr>
          </w:p>
          <w:p w14:paraId="17845223" w14:textId="77777777" w:rsidR="00605AC3" w:rsidRDefault="00605AC3" w:rsidP="00EE37F6">
            <w:pPr>
              <w:spacing w:before="60" w:after="60"/>
              <w:rPr>
                <w:noProof/>
              </w:rPr>
            </w:pPr>
            <w:r w:rsidRPr="00605AC3">
              <w:rPr>
                <w:noProof/>
              </w:rPr>
              <w:drawing>
                <wp:inline distT="0" distB="0" distL="0" distR="0" wp14:anchorId="790D6EEB" wp14:editId="13651F57">
                  <wp:extent cx="3210373" cy="666843"/>
                  <wp:effectExtent l="0" t="0" r="9525" b="0"/>
                  <wp:docPr id="151941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5244" name=""/>
                          <pic:cNvPicPr/>
                        </pic:nvPicPr>
                        <pic:blipFill>
                          <a:blip r:embed="rId83"/>
                          <a:stretch>
                            <a:fillRect/>
                          </a:stretch>
                        </pic:blipFill>
                        <pic:spPr>
                          <a:xfrm>
                            <a:off x="0" y="0"/>
                            <a:ext cx="3210373" cy="666843"/>
                          </a:xfrm>
                          <a:prstGeom prst="rect">
                            <a:avLst/>
                          </a:prstGeom>
                        </pic:spPr>
                      </pic:pic>
                    </a:graphicData>
                  </a:graphic>
                </wp:inline>
              </w:drawing>
            </w:r>
          </w:p>
          <w:p w14:paraId="6FA2F917" w14:textId="77777777" w:rsidR="00605AC3" w:rsidRDefault="00605AC3" w:rsidP="00EE37F6">
            <w:pPr>
              <w:spacing w:before="60" w:after="60"/>
              <w:rPr>
                <w:noProof/>
              </w:rPr>
            </w:pPr>
          </w:p>
          <w:p w14:paraId="77542F8D" w14:textId="77777777" w:rsidR="00605AC3" w:rsidRDefault="00605AC3" w:rsidP="00EE37F6">
            <w:pPr>
              <w:spacing w:before="60" w:after="60"/>
              <w:rPr>
                <w:noProof/>
              </w:rPr>
            </w:pPr>
            <w:r w:rsidRPr="00605AC3">
              <w:rPr>
                <w:noProof/>
              </w:rPr>
              <w:lastRenderedPageBreak/>
              <w:drawing>
                <wp:inline distT="0" distB="0" distL="0" distR="0" wp14:anchorId="7C6B7A37" wp14:editId="300D98EE">
                  <wp:extent cx="3159889" cy="1979561"/>
                  <wp:effectExtent l="0" t="0" r="2540" b="1905"/>
                  <wp:docPr id="150300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04824" name=""/>
                          <pic:cNvPicPr/>
                        </pic:nvPicPr>
                        <pic:blipFill>
                          <a:blip r:embed="rId84"/>
                          <a:stretch>
                            <a:fillRect/>
                          </a:stretch>
                        </pic:blipFill>
                        <pic:spPr>
                          <a:xfrm>
                            <a:off x="0" y="0"/>
                            <a:ext cx="3167790" cy="1984511"/>
                          </a:xfrm>
                          <a:prstGeom prst="rect">
                            <a:avLst/>
                          </a:prstGeom>
                        </pic:spPr>
                      </pic:pic>
                    </a:graphicData>
                  </a:graphic>
                </wp:inline>
              </w:drawing>
            </w:r>
          </w:p>
          <w:p w14:paraId="4CBD8812" w14:textId="77777777" w:rsidR="00605AC3" w:rsidRDefault="00605AC3" w:rsidP="00EE37F6">
            <w:pPr>
              <w:spacing w:before="60" w:after="60"/>
              <w:rPr>
                <w:noProof/>
              </w:rPr>
            </w:pPr>
            <w:r w:rsidRPr="00605AC3">
              <w:rPr>
                <w:noProof/>
                <w:color w:val="FFFFFF" w:themeColor="background1"/>
                <w:sz w:val="22"/>
              </w:rPr>
              <w:drawing>
                <wp:inline distT="0" distB="0" distL="0" distR="0" wp14:anchorId="6FD34FBD" wp14:editId="18A6FF1F">
                  <wp:extent cx="1846162" cy="781069"/>
                  <wp:effectExtent l="0" t="0" r="1905" b="0"/>
                  <wp:docPr id="2892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65083" name=""/>
                          <pic:cNvPicPr/>
                        </pic:nvPicPr>
                        <pic:blipFill>
                          <a:blip r:embed="rId75"/>
                          <a:stretch>
                            <a:fillRect/>
                          </a:stretch>
                        </pic:blipFill>
                        <pic:spPr>
                          <a:xfrm>
                            <a:off x="0" y="0"/>
                            <a:ext cx="1861301" cy="787474"/>
                          </a:xfrm>
                          <a:prstGeom prst="rect">
                            <a:avLst/>
                          </a:prstGeom>
                        </pic:spPr>
                      </pic:pic>
                    </a:graphicData>
                  </a:graphic>
                </wp:inline>
              </w:drawing>
            </w:r>
          </w:p>
          <w:p w14:paraId="03700E37" w14:textId="1AE4FFD2" w:rsidR="00DB7F5F" w:rsidRDefault="00DB7F5F" w:rsidP="00EE37F6">
            <w:pPr>
              <w:spacing w:before="60" w:after="60"/>
              <w:rPr>
                <w:noProof/>
              </w:rPr>
            </w:pPr>
            <w:r w:rsidRPr="00605AC3">
              <w:rPr>
                <w:noProof/>
                <w:color w:val="FFFFFF" w:themeColor="background1"/>
                <w:sz w:val="22"/>
              </w:rPr>
              <w:drawing>
                <wp:inline distT="0" distB="0" distL="0" distR="0" wp14:anchorId="5E36D9A1" wp14:editId="7947D41F">
                  <wp:extent cx="4903470" cy="620395"/>
                  <wp:effectExtent l="0" t="0" r="0" b="8255"/>
                  <wp:docPr id="1020790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8647" name=""/>
                          <pic:cNvPicPr/>
                        </pic:nvPicPr>
                        <pic:blipFill>
                          <a:blip r:embed="rId76"/>
                          <a:stretch>
                            <a:fillRect/>
                          </a:stretch>
                        </pic:blipFill>
                        <pic:spPr>
                          <a:xfrm>
                            <a:off x="0" y="0"/>
                            <a:ext cx="4903470" cy="620395"/>
                          </a:xfrm>
                          <a:prstGeom prst="rect">
                            <a:avLst/>
                          </a:prstGeom>
                        </pic:spPr>
                      </pic:pic>
                    </a:graphicData>
                  </a:graphic>
                </wp:inline>
              </w:drawing>
            </w:r>
          </w:p>
        </w:tc>
      </w:tr>
    </w:tbl>
    <w:p w14:paraId="2F39FF80" w14:textId="77777777" w:rsidR="00EE37F6" w:rsidRPr="00F742F0" w:rsidRDefault="00EE37F6" w:rsidP="004F3E44"/>
    <w:sectPr w:rsidR="00EE37F6" w:rsidRPr="00F742F0" w:rsidSect="00D14BAB">
      <w:headerReference w:type="default" r:id="rId85"/>
      <w:footerReference w:type="default" r:id="rId86"/>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821DD" w14:textId="77777777" w:rsidR="00D14BAB" w:rsidRDefault="00D14BAB" w:rsidP="00654D65">
      <w:pPr>
        <w:spacing w:after="0"/>
      </w:pPr>
      <w:r>
        <w:separator/>
      </w:r>
    </w:p>
  </w:endnote>
  <w:endnote w:type="continuationSeparator" w:id="0">
    <w:p w14:paraId="3EC037A5" w14:textId="77777777" w:rsidR="00D14BAB" w:rsidRDefault="00D14BAB"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E985" w14:textId="3EC6DDD7" w:rsidR="002F3F08" w:rsidRPr="005F418F" w:rsidRDefault="002F3F08"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1177B7">
      <w:rPr>
        <w:rFonts w:cs="Arial"/>
        <w:b/>
        <w:noProof/>
        <w:sz w:val="16"/>
        <w:szCs w:val="16"/>
      </w:rPr>
      <w:t>17</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1177B7">
      <w:rPr>
        <w:rFonts w:cs="Arial"/>
        <w:b/>
        <w:noProof/>
        <w:sz w:val="16"/>
        <w:szCs w:val="16"/>
      </w:rPr>
      <w:t>17</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22CC" w14:textId="77777777" w:rsidR="00D14BAB" w:rsidRDefault="00D14BAB" w:rsidP="00654D65">
      <w:pPr>
        <w:spacing w:after="0"/>
      </w:pPr>
      <w:r>
        <w:separator/>
      </w:r>
    </w:p>
  </w:footnote>
  <w:footnote w:type="continuationSeparator" w:id="0">
    <w:p w14:paraId="601AFFA5" w14:textId="77777777" w:rsidR="00D14BAB" w:rsidRDefault="00D14BAB"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816"/>
      <w:gridCol w:w="6984"/>
    </w:tblGrid>
    <w:tr w:rsidR="002F3F08" w:rsidRPr="00D80104" w14:paraId="48AF4180" w14:textId="77777777" w:rsidTr="00233BF8">
      <w:trPr>
        <w:trHeight w:val="659"/>
      </w:trPr>
      <w:tc>
        <w:tcPr>
          <w:tcW w:w="3510" w:type="dxa"/>
          <w:shd w:val="clear" w:color="auto" w:fill="auto"/>
        </w:tcPr>
        <w:p w14:paraId="490E9D8F" w14:textId="3F8A3265" w:rsidR="002F3F08" w:rsidRPr="00D80104" w:rsidRDefault="00EE1239" w:rsidP="0071497E">
          <w:pPr>
            <w:pStyle w:val="Header"/>
          </w:pPr>
          <w:r>
            <w:rPr>
              <w:noProof/>
            </w:rPr>
            <w:drawing>
              <wp:inline distT="0" distB="0" distL="0" distR="0" wp14:anchorId="33BC1320" wp14:editId="51368293">
                <wp:extent cx="2286000" cy="41179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OurNewLogo.png"/>
                        <pic:cNvPicPr/>
                      </pic:nvPicPr>
                      <pic:blipFill>
                        <a:blip r:embed="rId1">
                          <a:extLst>
                            <a:ext uri="{28A0092B-C50C-407E-A947-70E740481C1C}">
                              <a14:useLocalDpi xmlns:a14="http://schemas.microsoft.com/office/drawing/2010/main" val="0"/>
                            </a:ext>
                          </a:extLst>
                        </a:blip>
                        <a:stretch>
                          <a:fillRect/>
                        </a:stretch>
                      </pic:blipFill>
                      <pic:spPr>
                        <a:xfrm>
                          <a:off x="0" y="0"/>
                          <a:ext cx="2286000" cy="411793"/>
                        </a:xfrm>
                        <a:prstGeom prst="rect">
                          <a:avLst/>
                        </a:prstGeom>
                      </pic:spPr>
                    </pic:pic>
                  </a:graphicData>
                </a:graphic>
              </wp:inline>
            </w:drawing>
          </w:r>
        </w:p>
      </w:tc>
      <w:tc>
        <w:tcPr>
          <w:tcW w:w="10833" w:type="dxa"/>
          <w:shd w:val="clear" w:color="auto" w:fill="auto"/>
        </w:tcPr>
        <w:p w14:paraId="50BF5FD9" w14:textId="77777777" w:rsidR="002F3F08" w:rsidRPr="00D80104" w:rsidRDefault="002F3F08" w:rsidP="00EF7CC0">
          <w:pPr>
            <w:pStyle w:val="Heading1"/>
            <w:rPr>
              <w:bCs/>
            </w:rPr>
          </w:pPr>
          <w:r w:rsidRPr="00D80104">
            <w:t xml:space="preserve">Quick Reference </w:t>
          </w:r>
          <w:r>
            <w:t>Guide</w:t>
          </w:r>
        </w:p>
        <w:p w14:paraId="58CCED0F" w14:textId="06A94EAD" w:rsidR="002F3F08" w:rsidRPr="00D80104" w:rsidRDefault="002F3F08" w:rsidP="005C7D63">
          <w:pPr>
            <w:pStyle w:val="Title"/>
            <w:rPr>
              <w:b w:val="0"/>
              <w:bCs/>
              <w:i/>
              <w:iCs/>
              <w:color w:val="B1946C"/>
            </w:rPr>
          </w:pPr>
          <w:r>
            <w:t xml:space="preserve">Merit </w:t>
          </w:r>
          <w:r w:rsidR="005C7D63">
            <w:t xml:space="preserve">Planning Review </w:t>
          </w:r>
          <w:r>
            <w:t>for Executive Reviewers</w:t>
          </w:r>
        </w:p>
      </w:tc>
    </w:tr>
  </w:tbl>
  <w:p w14:paraId="0670984E" w14:textId="77777777" w:rsidR="002F3F08" w:rsidRPr="002A398A" w:rsidRDefault="002F3F08" w:rsidP="00EF7CC0">
    <w:r>
      <w:rPr>
        <w:noProof/>
      </w:rPr>
      <mc:AlternateContent>
        <mc:Choice Requires="wps">
          <w:drawing>
            <wp:anchor distT="0" distB="0" distL="114300" distR="114300" simplePos="0" relativeHeight="251658240" behindDoc="0" locked="0" layoutInCell="1" allowOverlap="1" wp14:anchorId="50E2BD6F" wp14:editId="258A3174">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F4B019"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E3A"/>
    <w:multiLevelType w:val="hybridMultilevel"/>
    <w:tmpl w:val="5EB24A6A"/>
    <w:lvl w:ilvl="0" w:tplc="EB7230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C03D3"/>
    <w:multiLevelType w:val="hybridMultilevel"/>
    <w:tmpl w:val="2ECEFDF8"/>
    <w:lvl w:ilvl="0" w:tplc="CF28EA00">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1CE3"/>
    <w:multiLevelType w:val="hybridMultilevel"/>
    <w:tmpl w:val="07D837E0"/>
    <w:lvl w:ilvl="0" w:tplc="EAA41B3A">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F06FA"/>
    <w:multiLevelType w:val="hybridMultilevel"/>
    <w:tmpl w:val="AD3089DC"/>
    <w:lvl w:ilvl="0" w:tplc="6412A47C">
      <w:start w:val="1"/>
      <w:numFmt w:val="bullet"/>
      <w:lvlText w:val="•"/>
      <w:lvlJc w:val="left"/>
      <w:pPr>
        <w:tabs>
          <w:tab w:val="num" w:pos="720"/>
        </w:tabs>
        <w:ind w:left="720" w:hanging="360"/>
      </w:pPr>
      <w:rPr>
        <w:rFonts w:ascii="Arial" w:hAnsi="Arial" w:hint="default"/>
      </w:rPr>
    </w:lvl>
    <w:lvl w:ilvl="1" w:tplc="D22EDF32" w:tentative="1">
      <w:start w:val="1"/>
      <w:numFmt w:val="bullet"/>
      <w:lvlText w:val="•"/>
      <w:lvlJc w:val="left"/>
      <w:pPr>
        <w:tabs>
          <w:tab w:val="num" w:pos="1440"/>
        </w:tabs>
        <w:ind w:left="1440" w:hanging="360"/>
      </w:pPr>
      <w:rPr>
        <w:rFonts w:ascii="Arial" w:hAnsi="Arial" w:hint="default"/>
      </w:rPr>
    </w:lvl>
    <w:lvl w:ilvl="2" w:tplc="24F2C218" w:tentative="1">
      <w:start w:val="1"/>
      <w:numFmt w:val="bullet"/>
      <w:lvlText w:val="•"/>
      <w:lvlJc w:val="left"/>
      <w:pPr>
        <w:tabs>
          <w:tab w:val="num" w:pos="2160"/>
        </w:tabs>
        <w:ind w:left="2160" w:hanging="360"/>
      </w:pPr>
      <w:rPr>
        <w:rFonts w:ascii="Arial" w:hAnsi="Arial" w:hint="default"/>
      </w:rPr>
    </w:lvl>
    <w:lvl w:ilvl="3" w:tplc="9AC0506E" w:tentative="1">
      <w:start w:val="1"/>
      <w:numFmt w:val="bullet"/>
      <w:lvlText w:val="•"/>
      <w:lvlJc w:val="left"/>
      <w:pPr>
        <w:tabs>
          <w:tab w:val="num" w:pos="2880"/>
        </w:tabs>
        <w:ind w:left="2880" w:hanging="360"/>
      </w:pPr>
      <w:rPr>
        <w:rFonts w:ascii="Arial" w:hAnsi="Arial" w:hint="default"/>
      </w:rPr>
    </w:lvl>
    <w:lvl w:ilvl="4" w:tplc="E8FA8508" w:tentative="1">
      <w:start w:val="1"/>
      <w:numFmt w:val="bullet"/>
      <w:lvlText w:val="•"/>
      <w:lvlJc w:val="left"/>
      <w:pPr>
        <w:tabs>
          <w:tab w:val="num" w:pos="3600"/>
        </w:tabs>
        <w:ind w:left="3600" w:hanging="360"/>
      </w:pPr>
      <w:rPr>
        <w:rFonts w:ascii="Arial" w:hAnsi="Arial" w:hint="default"/>
      </w:rPr>
    </w:lvl>
    <w:lvl w:ilvl="5" w:tplc="E5383942" w:tentative="1">
      <w:start w:val="1"/>
      <w:numFmt w:val="bullet"/>
      <w:lvlText w:val="•"/>
      <w:lvlJc w:val="left"/>
      <w:pPr>
        <w:tabs>
          <w:tab w:val="num" w:pos="4320"/>
        </w:tabs>
        <w:ind w:left="4320" w:hanging="360"/>
      </w:pPr>
      <w:rPr>
        <w:rFonts w:ascii="Arial" w:hAnsi="Arial" w:hint="default"/>
      </w:rPr>
    </w:lvl>
    <w:lvl w:ilvl="6" w:tplc="01E63166" w:tentative="1">
      <w:start w:val="1"/>
      <w:numFmt w:val="bullet"/>
      <w:lvlText w:val="•"/>
      <w:lvlJc w:val="left"/>
      <w:pPr>
        <w:tabs>
          <w:tab w:val="num" w:pos="5040"/>
        </w:tabs>
        <w:ind w:left="5040" w:hanging="360"/>
      </w:pPr>
      <w:rPr>
        <w:rFonts w:ascii="Arial" w:hAnsi="Arial" w:hint="default"/>
      </w:rPr>
    </w:lvl>
    <w:lvl w:ilvl="7" w:tplc="7D62BB9C" w:tentative="1">
      <w:start w:val="1"/>
      <w:numFmt w:val="bullet"/>
      <w:lvlText w:val="•"/>
      <w:lvlJc w:val="left"/>
      <w:pPr>
        <w:tabs>
          <w:tab w:val="num" w:pos="5760"/>
        </w:tabs>
        <w:ind w:left="5760" w:hanging="360"/>
      </w:pPr>
      <w:rPr>
        <w:rFonts w:ascii="Arial" w:hAnsi="Arial" w:hint="default"/>
      </w:rPr>
    </w:lvl>
    <w:lvl w:ilvl="8" w:tplc="CF84B8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A5A66"/>
    <w:multiLevelType w:val="hybridMultilevel"/>
    <w:tmpl w:val="66E28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F72A2"/>
    <w:multiLevelType w:val="hybridMultilevel"/>
    <w:tmpl w:val="C9E853DE"/>
    <w:lvl w:ilvl="0" w:tplc="E9DAF0E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D0B14"/>
    <w:multiLevelType w:val="hybridMultilevel"/>
    <w:tmpl w:val="7014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A197F"/>
    <w:multiLevelType w:val="hybridMultilevel"/>
    <w:tmpl w:val="B504DAFE"/>
    <w:lvl w:ilvl="0" w:tplc="E9DAF0E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C398C"/>
    <w:multiLevelType w:val="hybridMultilevel"/>
    <w:tmpl w:val="DE0281A0"/>
    <w:lvl w:ilvl="0" w:tplc="465462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F231A"/>
    <w:multiLevelType w:val="hybridMultilevel"/>
    <w:tmpl w:val="46A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A7AB8"/>
    <w:multiLevelType w:val="hybridMultilevel"/>
    <w:tmpl w:val="8136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44760A"/>
    <w:multiLevelType w:val="hybridMultilevel"/>
    <w:tmpl w:val="C95C718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C16BE"/>
    <w:multiLevelType w:val="hybridMultilevel"/>
    <w:tmpl w:val="47A4D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750FE"/>
    <w:multiLevelType w:val="hybridMultilevel"/>
    <w:tmpl w:val="3498F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D13E2"/>
    <w:multiLevelType w:val="hybridMultilevel"/>
    <w:tmpl w:val="B6FA4614"/>
    <w:lvl w:ilvl="0" w:tplc="3F5E83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606D19"/>
    <w:multiLevelType w:val="hybridMultilevel"/>
    <w:tmpl w:val="EF90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C84FCF"/>
    <w:multiLevelType w:val="hybridMultilevel"/>
    <w:tmpl w:val="F22AD988"/>
    <w:lvl w:ilvl="0" w:tplc="C268BE48">
      <w:start w:val="1"/>
      <w:numFmt w:val="bullet"/>
      <w:lvlText w:val="•"/>
      <w:lvlJc w:val="left"/>
      <w:pPr>
        <w:tabs>
          <w:tab w:val="num" w:pos="720"/>
        </w:tabs>
        <w:ind w:left="720" w:hanging="360"/>
      </w:pPr>
      <w:rPr>
        <w:rFonts w:ascii="Arial" w:hAnsi="Arial" w:hint="default"/>
      </w:rPr>
    </w:lvl>
    <w:lvl w:ilvl="1" w:tplc="7FF0A1BC" w:tentative="1">
      <w:start w:val="1"/>
      <w:numFmt w:val="bullet"/>
      <w:lvlText w:val="•"/>
      <w:lvlJc w:val="left"/>
      <w:pPr>
        <w:tabs>
          <w:tab w:val="num" w:pos="1440"/>
        </w:tabs>
        <w:ind w:left="1440" w:hanging="360"/>
      </w:pPr>
      <w:rPr>
        <w:rFonts w:ascii="Arial" w:hAnsi="Arial" w:hint="default"/>
      </w:rPr>
    </w:lvl>
    <w:lvl w:ilvl="2" w:tplc="54AA6B60" w:tentative="1">
      <w:start w:val="1"/>
      <w:numFmt w:val="bullet"/>
      <w:lvlText w:val="•"/>
      <w:lvlJc w:val="left"/>
      <w:pPr>
        <w:tabs>
          <w:tab w:val="num" w:pos="2160"/>
        </w:tabs>
        <w:ind w:left="2160" w:hanging="360"/>
      </w:pPr>
      <w:rPr>
        <w:rFonts w:ascii="Arial" w:hAnsi="Arial" w:hint="default"/>
      </w:rPr>
    </w:lvl>
    <w:lvl w:ilvl="3" w:tplc="C8781D28" w:tentative="1">
      <w:start w:val="1"/>
      <w:numFmt w:val="bullet"/>
      <w:lvlText w:val="•"/>
      <w:lvlJc w:val="left"/>
      <w:pPr>
        <w:tabs>
          <w:tab w:val="num" w:pos="2880"/>
        </w:tabs>
        <w:ind w:left="2880" w:hanging="360"/>
      </w:pPr>
      <w:rPr>
        <w:rFonts w:ascii="Arial" w:hAnsi="Arial" w:hint="default"/>
      </w:rPr>
    </w:lvl>
    <w:lvl w:ilvl="4" w:tplc="FA46D47A" w:tentative="1">
      <w:start w:val="1"/>
      <w:numFmt w:val="bullet"/>
      <w:lvlText w:val="•"/>
      <w:lvlJc w:val="left"/>
      <w:pPr>
        <w:tabs>
          <w:tab w:val="num" w:pos="3600"/>
        </w:tabs>
        <w:ind w:left="3600" w:hanging="360"/>
      </w:pPr>
      <w:rPr>
        <w:rFonts w:ascii="Arial" w:hAnsi="Arial" w:hint="default"/>
      </w:rPr>
    </w:lvl>
    <w:lvl w:ilvl="5" w:tplc="D1EA8BBC" w:tentative="1">
      <w:start w:val="1"/>
      <w:numFmt w:val="bullet"/>
      <w:lvlText w:val="•"/>
      <w:lvlJc w:val="left"/>
      <w:pPr>
        <w:tabs>
          <w:tab w:val="num" w:pos="4320"/>
        </w:tabs>
        <w:ind w:left="4320" w:hanging="360"/>
      </w:pPr>
      <w:rPr>
        <w:rFonts w:ascii="Arial" w:hAnsi="Arial" w:hint="default"/>
      </w:rPr>
    </w:lvl>
    <w:lvl w:ilvl="6" w:tplc="1272F1F8" w:tentative="1">
      <w:start w:val="1"/>
      <w:numFmt w:val="bullet"/>
      <w:lvlText w:val="•"/>
      <w:lvlJc w:val="left"/>
      <w:pPr>
        <w:tabs>
          <w:tab w:val="num" w:pos="5040"/>
        </w:tabs>
        <w:ind w:left="5040" w:hanging="360"/>
      </w:pPr>
      <w:rPr>
        <w:rFonts w:ascii="Arial" w:hAnsi="Arial" w:hint="default"/>
      </w:rPr>
    </w:lvl>
    <w:lvl w:ilvl="7" w:tplc="80CEC260" w:tentative="1">
      <w:start w:val="1"/>
      <w:numFmt w:val="bullet"/>
      <w:lvlText w:val="•"/>
      <w:lvlJc w:val="left"/>
      <w:pPr>
        <w:tabs>
          <w:tab w:val="num" w:pos="5760"/>
        </w:tabs>
        <w:ind w:left="5760" w:hanging="360"/>
      </w:pPr>
      <w:rPr>
        <w:rFonts w:ascii="Arial" w:hAnsi="Arial" w:hint="default"/>
      </w:rPr>
    </w:lvl>
    <w:lvl w:ilvl="8" w:tplc="6A14186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405363"/>
    <w:multiLevelType w:val="hybridMultilevel"/>
    <w:tmpl w:val="40602930"/>
    <w:lvl w:ilvl="0" w:tplc="B94C4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E2792"/>
    <w:multiLevelType w:val="hybridMultilevel"/>
    <w:tmpl w:val="7B90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83C2D"/>
    <w:multiLevelType w:val="hybridMultilevel"/>
    <w:tmpl w:val="9FCA7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A50A7"/>
    <w:multiLevelType w:val="hybridMultilevel"/>
    <w:tmpl w:val="A6C0A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B79B3"/>
    <w:multiLevelType w:val="hybridMultilevel"/>
    <w:tmpl w:val="54387206"/>
    <w:lvl w:ilvl="0" w:tplc="BE9881C0">
      <w:start w:val="1"/>
      <w:numFmt w:val="bullet"/>
      <w:lvlText w:val="•"/>
      <w:lvlJc w:val="left"/>
      <w:pPr>
        <w:tabs>
          <w:tab w:val="num" w:pos="720"/>
        </w:tabs>
        <w:ind w:left="720" w:hanging="360"/>
      </w:pPr>
      <w:rPr>
        <w:rFonts w:ascii="Arial" w:hAnsi="Arial" w:hint="default"/>
      </w:rPr>
    </w:lvl>
    <w:lvl w:ilvl="1" w:tplc="45BE16E6" w:tentative="1">
      <w:start w:val="1"/>
      <w:numFmt w:val="bullet"/>
      <w:lvlText w:val="•"/>
      <w:lvlJc w:val="left"/>
      <w:pPr>
        <w:tabs>
          <w:tab w:val="num" w:pos="1440"/>
        </w:tabs>
        <w:ind w:left="1440" w:hanging="360"/>
      </w:pPr>
      <w:rPr>
        <w:rFonts w:ascii="Arial" w:hAnsi="Arial" w:hint="default"/>
      </w:rPr>
    </w:lvl>
    <w:lvl w:ilvl="2" w:tplc="B4549368" w:tentative="1">
      <w:start w:val="1"/>
      <w:numFmt w:val="bullet"/>
      <w:lvlText w:val="•"/>
      <w:lvlJc w:val="left"/>
      <w:pPr>
        <w:tabs>
          <w:tab w:val="num" w:pos="2160"/>
        </w:tabs>
        <w:ind w:left="2160" w:hanging="360"/>
      </w:pPr>
      <w:rPr>
        <w:rFonts w:ascii="Arial" w:hAnsi="Arial" w:hint="default"/>
      </w:rPr>
    </w:lvl>
    <w:lvl w:ilvl="3" w:tplc="6592EF66" w:tentative="1">
      <w:start w:val="1"/>
      <w:numFmt w:val="bullet"/>
      <w:lvlText w:val="•"/>
      <w:lvlJc w:val="left"/>
      <w:pPr>
        <w:tabs>
          <w:tab w:val="num" w:pos="2880"/>
        </w:tabs>
        <w:ind w:left="2880" w:hanging="360"/>
      </w:pPr>
      <w:rPr>
        <w:rFonts w:ascii="Arial" w:hAnsi="Arial" w:hint="default"/>
      </w:rPr>
    </w:lvl>
    <w:lvl w:ilvl="4" w:tplc="B97EA5FE" w:tentative="1">
      <w:start w:val="1"/>
      <w:numFmt w:val="bullet"/>
      <w:lvlText w:val="•"/>
      <w:lvlJc w:val="left"/>
      <w:pPr>
        <w:tabs>
          <w:tab w:val="num" w:pos="3600"/>
        </w:tabs>
        <w:ind w:left="3600" w:hanging="360"/>
      </w:pPr>
      <w:rPr>
        <w:rFonts w:ascii="Arial" w:hAnsi="Arial" w:hint="default"/>
      </w:rPr>
    </w:lvl>
    <w:lvl w:ilvl="5" w:tplc="A9F480A4" w:tentative="1">
      <w:start w:val="1"/>
      <w:numFmt w:val="bullet"/>
      <w:lvlText w:val="•"/>
      <w:lvlJc w:val="left"/>
      <w:pPr>
        <w:tabs>
          <w:tab w:val="num" w:pos="4320"/>
        </w:tabs>
        <w:ind w:left="4320" w:hanging="360"/>
      </w:pPr>
      <w:rPr>
        <w:rFonts w:ascii="Arial" w:hAnsi="Arial" w:hint="default"/>
      </w:rPr>
    </w:lvl>
    <w:lvl w:ilvl="6" w:tplc="B39857DE" w:tentative="1">
      <w:start w:val="1"/>
      <w:numFmt w:val="bullet"/>
      <w:lvlText w:val="•"/>
      <w:lvlJc w:val="left"/>
      <w:pPr>
        <w:tabs>
          <w:tab w:val="num" w:pos="5040"/>
        </w:tabs>
        <w:ind w:left="5040" w:hanging="360"/>
      </w:pPr>
      <w:rPr>
        <w:rFonts w:ascii="Arial" w:hAnsi="Arial" w:hint="default"/>
      </w:rPr>
    </w:lvl>
    <w:lvl w:ilvl="7" w:tplc="78B4F4F8" w:tentative="1">
      <w:start w:val="1"/>
      <w:numFmt w:val="bullet"/>
      <w:lvlText w:val="•"/>
      <w:lvlJc w:val="left"/>
      <w:pPr>
        <w:tabs>
          <w:tab w:val="num" w:pos="5760"/>
        </w:tabs>
        <w:ind w:left="5760" w:hanging="360"/>
      </w:pPr>
      <w:rPr>
        <w:rFonts w:ascii="Arial" w:hAnsi="Arial" w:hint="default"/>
      </w:rPr>
    </w:lvl>
    <w:lvl w:ilvl="8" w:tplc="8B107F6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296141"/>
    <w:multiLevelType w:val="hybridMultilevel"/>
    <w:tmpl w:val="42729B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027CF"/>
    <w:multiLevelType w:val="hybridMultilevel"/>
    <w:tmpl w:val="B1327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E1970"/>
    <w:multiLevelType w:val="hybridMultilevel"/>
    <w:tmpl w:val="96A22EEC"/>
    <w:lvl w:ilvl="0" w:tplc="CF28EA00">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AB0AAD"/>
    <w:multiLevelType w:val="hybridMultilevel"/>
    <w:tmpl w:val="731E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699713">
    <w:abstractNumId w:val="14"/>
  </w:num>
  <w:num w:numId="2" w16cid:durableId="894047171">
    <w:abstractNumId w:val="4"/>
  </w:num>
  <w:num w:numId="3" w16cid:durableId="1345480144">
    <w:abstractNumId w:val="11"/>
  </w:num>
  <w:num w:numId="4" w16cid:durableId="1522091433">
    <w:abstractNumId w:val="5"/>
  </w:num>
  <w:num w:numId="5" w16cid:durableId="385177594">
    <w:abstractNumId w:val="12"/>
  </w:num>
  <w:num w:numId="6" w16cid:durableId="1983537469">
    <w:abstractNumId w:val="17"/>
  </w:num>
  <w:num w:numId="7" w16cid:durableId="1847790181">
    <w:abstractNumId w:val="6"/>
  </w:num>
  <w:num w:numId="8" w16cid:durableId="972249104">
    <w:abstractNumId w:val="20"/>
  </w:num>
  <w:num w:numId="9" w16cid:durableId="296688449">
    <w:abstractNumId w:val="3"/>
  </w:num>
  <w:num w:numId="10" w16cid:durableId="547836673">
    <w:abstractNumId w:val="21"/>
  </w:num>
  <w:num w:numId="11" w16cid:durableId="764808709">
    <w:abstractNumId w:val="25"/>
  </w:num>
  <w:num w:numId="12" w16cid:durableId="190917556">
    <w:abstractNumId w:val="18"/>
  </w:num>
  <w:num w:numId="13" w16cid:durableId="1848249689">
    <w:abstractNumId w:val="10"/>
  </w:num>
  <w:num w:numId="14" w16cid:durableId="1553231882">
    <w:abstractNumId w:val="2"/>
  </w:num>
  <w:num w:numId="15" w16cid:durableId="548885482">
    <w:abstractNumId w:val="8"/>
  </w:num>
  <w:num w:numId="16" w16cid:durableId="32849330">
    <w:abstractNumId w:val="19"/>
  </w:num>
  <w:num w:numId="17" w16cid:durableId="538904878">
    <w:abstractNumId w:val="26"/>
  </w:num>
  <w:num w:numId="18" w16cid:durableId="1575578860">
    <w:abstractNumId w:val="23"/>
  </w:num>
  <w:num w:numId="19" w16cid:durableId="1109159346">
    <w:abstractNumId w:val="15"/>
  </w:num>
  <w:num w:numId="20" w16cid:durableId="2141722846">
    <w:abstractNumId w:val="29"/>
  </w:num>
  <w:num w:numId="21" w16cid:durableId="1400402304">
    <w:abstractNumId w:val="7"/>
  </w:num>
  <w:num w:numId="22" w16cid:durableId="1292634248">
    <w:abstractNumId w:val="0"/>
  </w:num>
  <w:num w:numId="23" w16cid:durableId="1751198093">
    <w:abstractNumId w:val="9"/>
  </w:num>
  <w:num w:numId="24" w16cid:durableId="936133102">
    <w:abstractNumId w:val="13"/>
  </w:num>
  <w:num w:numId="25" w16cid:durableId="2114737213">
    <w:abstractNumId w:val="22"/>
  </w:num>
  <w:num w:numId="26" w16cid:durableId="1156218844">
    <w:abstractNumId w:val="28"/>
  </w:num>
  <w:num w:numId="27" w16cid:durableId="1097991968">
    <w:abstractNumId w:val="27"/>
  </w:num>
  <w:num w:numId="28" w16cid:durableId="391582059">
    <w:abstractNumId w:val="24"/>
  </w:num>
  <w:num w:numId="29" w16cid:durableId="1447191120">
    <w:abstractNumId w:val="16"/>
  </w:num>
  <w:num w:numId="30" w16cid:durableId="335310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C79"/>
    <w:rsid w:val="0000580C"/>
    <w:rsid w:val="00012E87"/>
    <w:rsid w:val="00016CC6"/>
    <w:rsid w:val="00023908"/>
    <w:rsid w:val="00025876"/>
    <w:rsid w:val="00026DE6"/>
    <w:rsid w:val="00033A26"/>
    <w:rsid w:val="0003511E"/>
    <w:rsid w:val="0004478B"/>
    <w:rsid w:val="00044910"/>
    <w:rsid w:val="000515FD"/>
    <w:rsid w:val="00051BDC"/>
    <w:rsid w:val="000526D8"/>
    <w:rsid w:val="00053A11"/>
    <w:rsid w:val="00056B57"/>
    <w:rsid w:val="00062F28"/>
    <w:rsid w:val="00062FEE"/>
    <w:rsid w:val="0007250E"/>
    <w:rsid w:val="00074F6A"/>
    <w:rsid w:val="00087C6A"/>
    <w:rsid w:val="00090075"/>
    <w:rsid w:val="000A3F3B"/>
    <w:rsid w:val="000A7DD4"/>
    <w:rsid w:val="000C7041"/>
    <w:rsid w:val="000C776E"/>
    <w:rsid w:val="000D1E7F"/>
    <w:rsid w:val="000D2F40"/>
    <w:rsid w:val="000F1DD7"/>
    <w:rsid w:val="000F61F6"/>
    <w:rsid w:val="0011334A"/>
    <w:rsid w:val="00116E84"/>
    <w:rsid w:val="001177B7"/>
    <w:rsid w:val="00124121"/>
    <w:rsid w:val="00125F40"/>
    <w:rsid w:val="00126965"/>
    <w:rsid w:val="001323A3"/>
    <w:rsid w:val="00134765"/>
    <w:rsid w:val="00136FEA"/>
    <w:rsid w:val="00141529"/>
    <w:rsid w:val="00143306"/>
    <w:rsid w:val="00145993"/>
    <w:rsid w:val="00147F5F"/>
    <w:rsid w:val="001513CD"/>
    <w:rsid w:val="00155F2E"/>
    <w:rsid w:val="00157872"/>
    <w:rsid w:val="00162373"/>
    <w:rsid w:val="00180197"/>
    <w:rsid w:val="0018643F"/>
    <w:rsid w:val="00194CF7"/>
    <w:rsid w:val="001B4F4F"/>
    <w:rsid w:val="001B614C"/>
    <w:rsid w:val="001C2DE7"/>
    <w:rsid w:val="001C52D8"/>
    <w:rsid w:val="001D7827"/>
    <w:rsid w:val="001F4121"/>
    <w:rsid w:val="0020089F"/>
    <w:rsid w:val="00202109"/>
    <w:rsid w:val="00203E2D"/>
    <w:rsid w:val="00204E05"/>
    <w:rsid w:val="00210785"/>
    <w:rsid w:val="00214CC4"/>
    <w:rsid w:val="00215F41"/>
    <w:rsid w:val="00220C15"/>
    <w:rsid w:val="00225097"/>
    <w:rsid w:val="00233BF8"/>
    <w:rsid w:val="00234BA3"/>
    <w:rsid w:val="00237E23"/>
    <w:rsid w:val="0024085A"/>
    <w:rsid w:val="0024226F"/>
    <w:rsid w:val="00245759"/>
    <w:rsid w:val="00250B2D"/>
    <w:rsid w:val="00250E9C"/>
    <w:rsid w:val="00252DB6"/>
    <w:rsid w:val="0025402C"/>
    <w:rsid w:val="00263C40"/>
    <w:rsid w:val="00267C10"/>
    <w:rsid w:val="0027010B"/>
    <w:rsid w:val="00283581"/>
    <w:rsid w:val="00287B1E"/>
    <w:rsid w:val="002916F7"/>
    <w:rsid w:val="00292181"/>
    <w:rsid w:val="002A0BDA"/>
    <w:rsid w:val="002A1B12"/>
    <w:rsid w:val="002A398A"/>
    <w:rsid w:val="002A52E6"/>
    <w:rsid w:val="002B47A4"/>
    <w:rsid w:val="002C79EB"/>
    <w:rsid w:val="002D4A83"/>
    <w:rsid w:val="002E2EF4"/>
    <w:rsid w:val="002F1E51"/>
    <w:rsid w:val="002F3F08"/>
    <w:rsid w:val="003069B0"/>
    <w:rsid w:val="0033002E"/>
    <w:rsid w:val="003324A9"/>
    <w:rsid w:val="00332FA8"/>
    <w:rsid w:val="00335CD3"/>
    <w:rsid w:val="00341336"/>
    <w:rsid w:val="003448E2"/>
    <w:rsid w:val="003453FF"/>
    <w:rsid w:val="0034649C"/>
    <w:rsid w:val="00351031"/>
    <w:rsid w:val="00351726"/>
    <w:rsid w:val="00357ACC"/>
    <w:rsid w:val="00370D05"/>
    <w:rsid w:val="00372007"/>
    <w:rsid w:val="00373A2C"/>
    <w:rsid w:val="00383B85"/>
    <w:rsid w:val="00390993"/>
    <w:rsid w:val="00393A22"/>
    <w:rsid w:val="00397FDE"/>
    <w:rsid w:val="003A083D"/>
    <w:rsid w:val="003A0DA2"/>
    <w:rsid w:val="003A2A48"/>
    <w:rsid w:val="003B3D4E"/>
    <w:rsid w:val="003C1D27"/>
    <w:rsid w:val="003C2645"/>
    <w:rsid w:val="003C30B6"/>
    <w:rsid w:val="003C6479"/>
    <w:rsid w:val="003F1013"/>
    <w:rsid w:val="003F3862"/>
    <w:rsid w:val="003F57A2"/>
    <w:rsid w:val="003F70B2"/>
    <w:rsid w:val="003F7AD7"/>
    <w:rsid w:val="00400EDC"/>
    <w:rsid w:val="00413674"/>
    <w:rsid w:val="004177B6"/>
    <w:rsid w:val="00420F56"/>
    <w:rsid w:val="00420F59"/>
    <w:rsid w:val="0042767A"/>
    <w:rsid w:val="00435195"/>
    <w:rsid w:val="0044606D"/>
    <w:rsid w:val="00452C47"/>
    <w:rsid w:val="00456393"/>
    <w:rsid w:val="00472705"/>
    <w:rsid w:val="00477713"/>
    <w:rsid w:val="00480A1B"/>
    <w:rsid w:val="0049482D"/>
    <w:rsid w:val="004A069D"/>
    <w:rsid w:val="004A0DAE"/>
    <w:rsid w:val="004A35F3"/>
    <w:rsid w:val="004A7FC2"/>
    <w:rsid w:val="004B408E"/>
    <w:rsid w:val="004C21DD"/>
    <w:rsid w:val="004C2B94"/>
    <w:rsid w:val="004D1E1D"/>
    <w:rsid w:val="004D56E9"/>
    <w:rsid w:val="004E0870"/>
    <w:rsid w:val="004F2DB7"/>
    <w:rsid w:val="004F3E44"/>
    <w:rsid w:val="004F5ADB"/>
    <w:rsid w:val="00506E00"/>
    <w:rsid w:val="0050766D"/>
    <w:rsid w:val="005100AC"/>
    <w:rsid w:val="0051705E"/>
    <w:rsid w:val="00533A52"/>
    <w:rsid w:val="005522CC"/>
    <w:rsid w:val="005568FE"/>
    <w:rsid w:val="005656FD"/>
    <w:rsid w:val="005755B1"/>
    <w:rsid w:val="00576090"/>
    <w:rsid w:val="00577081"/>
    <w:rsid w:val="005809D5"/>
    <w:rsid w:val="00583DE9"/>
    <w:rsid w:val="005864F4"/>
    <w:rsid w:val="005913C2"/>
    <w:rsid w:val="005A627D"/>
    <w:rsid w:val="005A71FD"/>
    <w:rsid w:val="005C338C"/>
    <w:rsid w:val="005C3709"/>
    <w:rsid w:val="005C5C86"/>
    <w:rsid w:val="005C7D63"/>
    <w:rsid w:val="005D2035"/>
    <w:rsid w:val="005D301D"/>
    <w:rsid w:val="005E11E9"/>
    <w:rsid w:val="005F1C7C"/>
    <w:rsid w:val="005F1FD4"/>
    <w:rsid w:val="005F2932"/>
    <w:rsid w:val="005F418F"/>
    <w:rsid w:val="00601957"/>
    <w:rsid w:val="00605AC3"/>
    <w:rsid w:val="006102D0"/>
    <w:rsid w:val="00611712"/>
    <w:rsid w:val="00622D87"/>
    <w:rsid w:val="00623093"/>
    <w:rsid w:val="00654D65"/>
    <w:rsid w:val="006643E6"/>
    <w:rsid w:val="00670AAD"/>
    <w:rsid w:val="00672FF3"/>
    <w:rsid w:val="00674DAC"/>
    <w:rsid w:val="0068087D"/>
    <w:rsid w:val="006837BC"/>
    <w:rsid w:val="0069607F"/>
    <w:rsid w:val="006C1B06"/>
    <w:rsid w:val="006C5542"/>
    <w:rsid w:val="006C73B1"/>
    <w:rsid w:val="006D13BA"/>
    <w:rsid w:val="006E133F"/>
    <w:rsid w:val="006E4630"/>
    <w:rsid w:val="006E476D"/>
    <w:rsid w:val="006E60AF"/>
    <w:rsid w:val="006E75B7"/>
    <w:rsid w:val="006F0880"/>
    <w:rsid w:val="00705149"/>
    <w:rsid w:val="00707025"/>
    <w:rsid w:val="00707724"/>
    <w:rsid w:val="00714472"/>
    <w:rsid w:val="0071497E"/>
    <w:rsid w:val="00723A61"/>
    <w:rsid w:val="007331E4"/>
    <w:rsid w:val="0073327C"/>
    <w:rsid w:val="00734B5A"/>
    <w:rsid w:val="00746E7E"/>
    <w:rsid w:val="00775989"/>
    <w:rsid w:val="0078102B"/>
    <w:rsid w:val="00795D27"/>
    <w:rsid w:val="007A31AC"/>
    <w:rsid w:val="007A5B3C"/>
    <w:rsid w:val="007B0E7A"/>
    <w:rsid w:val="007B6911"/>
    <w:rsid w:val="007B69A9"/>
    <w:rsid w:val="007D3FBF"/>
    <w:rsid w:val="007E4CD3"/>
    <w:rsid w:val="007F2CAC"/>
    <w:rsid w:val="008164BC"/>
    <w:rsid w:val="00825965"/>
    <w:rsid w:val="008302FF"/>
    <w:rsid w:val="00834451"/>
    <w:rsid w:val="008473AC"/>
    <w:rsid w:val="00847F5C"/>
    <w:rsid w:val="00851958"/>
    <w:rsid w:val="00860CE7"/>
    <w:rsid w:val="00862B71"/>
    <w:rsid w:val="008634FE"/>
    <w:rsid w:val="008641B6"/>
    <w:rsid w:val="008666E0"/>
    <w:rsid w:val="00866C28"/>
    <w:rsid w:val="00872ACC"/>
    <w:rsid w:val="00875D21"/>
    <w:rsid w:val="00880D23"/>
    <w:rsid w:val="00887C75"/>
    <w:rsid w:val="00891AFE"/>
    <w:rsid w:val="008923D7"/>
    <w:rsid w:val="00894704"/>
    <w:rsid w:val="008A2CF2"/>
    <w:rsid w:val="008A7485"/>
    <w:rsid w:val="008B61C3"/>
    <w:rsid w:val="008B7A37"/>
    <w:rsid w:val="008C03D8"/>
    <w:rsid w:val="008C16E6"/>
    <w:rsid w:val="008E1D9A"/>
    <w:rsid w:val="008E3138"/>
    <w:rsid w:val="008F5687"/>
    <w:rsid w:val="00903D17"/>
    <w:rsid w:val="009047A0"/>
    <w:rsid w:val="00905C79"/>
    <w:rsid w:val="00910C10"/>
    <w:rsid w:val="009157AF"/>
    <w:rsid w:val="00921543"/>
    <w:rsid w:val="009215DD"/>
    <w:rsid w:val="0092305B"/>
    <w:rsid w:val="00926FA5"/>
    <w:rsid w:val="0093120F"/>
    <w:rsid w:val="009330C7"/>
    <w:rsid w:val="0093574B"/>
    <w:rsid w:val="009357FE"/>
    <w:rsid w:val="009371C0"/>
    <w:rsid w:val="00940F55"/>
    <w:rsid w:val="00944F64"/>
    <w:rsid w:val="00946D33"/>
    <w:rsid w:val="009524B3"/>
    <w:rsid w:val="00956210"/>
    <w:rsid w:val="00956563"/>
    <w:rsid w:val="00956793"/>
    <w:rsid w:val="00956DC1"/>
    <w:rsid w:val="00964290"/>
    <w:rsid w:val="00965170"/>
    <w:rsid w:val="0096619C"/>
    <w:rsid w:val="009669FD"/>
    <w:rsid w:val="0097208A"/>
    <w:rsid w:val="00972408"/>
    <w:rsid w:val="00973C6B"/>
    <w:rsid w:val="009747BA"/>
    <w:rsid w:val="009860DF"/>
    <w:rsid w:val="009946E3"/>
    <w:rsid w:val="009A0BCA"/>
    <w:rsid w:val="009B0528"/>
    <w:rsid w:val="009B6D5E"/>
    <w:rsid w:val="009C43D1"/>
    <w:rsid w:val="009C4C9E"/>
    <w:rsid w:val="009C7778"/>
    <w:rsid w:val="009D4A9D"/>
    <w:rsid w:val="009D6C63"/>
    <w:rsid w:val="009D7DE5"/>
    <w:rsid w:val="009E4DE3"/>
    <w:rsid w:val="009E5667"/>
    <w:rsid w:val="009E5E66"/>
    <w:rsid w:val="009E6409"/>
    <w:rsid w:val="009F5A15"/>
    <w:rsid w:val="009F6A00"/>
    <w:rsid w:val="00A00199"/>
    <w:rsid w:val="00A0198C"/>
    <w:rsid w:val="00A06257"/>
    <w:rsid w:val="00A15876"/>
    <w:rsid w:val="00A163E9"/>
    <w:rsid w:val="00A1670D"/>
    <w:rsid w:val="00A35F3B"/>
    <w:rsid w:val="00A36FEB"/>
    <w:rsid w:val="00A41BA9"/>
    <w:rsid w:val="00A41DD4"/>
    <w:rsid w:val="00A47925"/>
    <w:rsid w:val="00A5051B"/>
    <w:rsid w:val="00A53197"/>
    <w:rsid w:val="00A57BC5"/>
    <w:rsid w:val="00A60886"/>
    <w:rsid w:val="00A65B37"/>
    <w:rsid w:val="00A93BDE"/>
    <w:rsid w:val="00A96FC8"/>
    <w:rsid w:val="00AA0B23"/>
    <w:rsid w:val="00AA172A"/>
    <w:rsid w:val="00AA4984"/>
    <w:rsid w:val="00AA5B3E"/>
    <w:rsid w:val="00AA717C"/>
    <w:rsid w:val="00AB232D"/>
    <w:rsid w:val="00AD5455"/>
    <w:rsid w:val="00AD6884"/>
    <w:rsid w:val="00AE458F"/>
    <w:rsid w:val="00AE610E"/>
    <w:rsid w:val="00AE7834"/>
    <w:rsid w:val="00AF1AB3"/>
    <w:rsid w:val="00AF3B7E"/>
    <w:rsid w:val="00AF6B17"/>
    <w:rsid w:val="00B03079"/>
    <w:rsid w:val="00B07441"/>
    <w:rsid w:val="00B1475F"/>
    <w:rsid w:val="00B2464C"/>
    <w:rsid w:val="00B402E2"/>
    <w:rsid w:val="00B42B2B"/>
    <w:rsid w:val="00B46CBA"/>
    <w:rsid w:val="00B50CF6"/>
    <w:rsid w:val="00B57DEE"/>
    <w:rsid w:val="00B63AF0"/>
    <w:rsid w:val="00B63E71"/>
    <w:rsid w:val="00B7244D"/>
    <w:rsid w:val="00B74187"/>
    <w:rsid w:val="00B80426"/>
    <w:rsid w:val="00B807CA"/>
    <w:rsid w:val="00B80DCD"/>
    <w:rsid w:val="00B81C60"/>
    <w:rsid w:val="00B8574F"/>
    <w:rsid w:val="00B96AD9"/>
    <w:rsid w:val="00B97A9F"/>
    <w:rsid w:val="00BB042E"/>
    <w:rsid w:val="00BB2EF8"/>
    <w:rsid w:val="00BC593C"/>
    <w:rsid w:val="00BD5128"/>
    <w:rsid w:val="00BE4023"/>
    <w:rsid w:val="00BE62E8"/>
    <w:rsid w:val="00C016C5"/>
    <w:rsid w:val="00C141D4"/>
    <w:rsid w:val="00C144B9"/>
    <w:rsid w:val="00C153DA"/>
    <w:rsid w:val="00C161BA"/>
    <w:rsid w:val="00C17942"/>
    <w:rsid w:val="00C2024F"/>
    <w:rsid w:val="00C20E54"/>
    <w:rsid w:val="00C21B4B"/>
    <w:rsid w:val="00C22128"/>
    <w:rsid w:val="00C41818"/>
    <w:rsid w:val="00C50BBA"/>
    <w:rsid w:val="00C50D6F"/>
    <w:rsid w:val="00C53807"/>
    <w:rsid w:val="00C80968"/>
    <w:rsid w:val="00C91D52"/>
    <w:rsid w:val="00CA24A3"/>
    <w:rsid w:val="00CA2A6F"/>
    <w:rsid w:val="00CA3120"/>
    <w:rsid w:val="00CA5C0A"/>
    <w:rsid w:val="00CB3898"/>
    <w:rsid w:val="00CB4AAD"/>
    <w:rsid w:val="00CB61EE"/>
    <w:rsid w:val="00CB6D75"/>
    <w:rsid w:val="00CC2E1C"/>
    <w:rsid w:val="00CD36E2"/>
    <w:rsid w:val="00CE193B"/>
    <w:rsid w:val="00CE28E4"/>
    <w:rsid w:val="00CE292A"/>
    <w:rsid w:val="00CE45EE"/>
    <w:rsid w:val="00CE4ECB"/>
    <w:rsid w:val="00CF0B10"/>
    <w:rsid w:val="00CF61BC"/>
    <w:rsid w:val="00CF62BB"/>
    <w:rsid w:val="00D01220"/>
    <w:rsid w:val="00D01460"/>
    <w:rsid w:val="00D05A5F"/>
    <w:rsid w:val="00D14BAB"/>
    <w:rsid w:val="00D151F3"/>
    <w:rsid w:val="00D17E81"/>
    <w:rsid w:val="00D214E7"/>
    <w:rsid w:val="00D224C9"/>
    <w:rsid w:val="00D251C5"/>
    <w:rsid w:val="00D25974"/>
    <w:rsid w:val="00D30F42"/>
    <w:rsid w:val="00D34F42"/>
    <w:rsid w:val="00D43DED"/>
    <w:rsid w:val="00D50069"/>
    <w:rsid w:val="00D62ABD"/>
    <w:rsid w:val="00D6556E"/>
    <w:rsid w:val="00D66972"/>
    <w:rsid w:val="00D67597"/>
    <w:rsid w:val="00D700A3"/>
    <w:rsid w:val="00D80104"/>
    <w:rsid w:val="00D80AA2"/>
    <w:rsid w:val="00D9167A"/>
    <w:rsid w:val="00D923B5"/>
    <w:rsid w:val="00D94338"/>
    <w:rsid w:val="00D95CC3"/>
    <w:rsid w:val="00D96778"/>
    <w:rsid w:val="00DA366F"/>
    <w:rsid w:val="00DB416E"/>
    <w:rsid w:val="00DB45D7"/>
    <w:rsid w:val="00DB7F5F"/>
    <w:rsid w:val="00DD159C"/>
    <w:rsid w:val="00DD1B6E"/>
    <w:rsid w:val="00DD473E"/>
    <w:rsid w:val="00DE1240"/>
    <w:rsid w:val="00DE6E60"/>
    <w:rsid w:val="00DF3E4C"/>
    <w:rsid w:val="00E01850"/>
    <w:rsid w:val="00E03622"/>
    <w:rsid w:val="00E16FB8"/>
    <w:rsid w:val="00E23C30"/>
    <w:rsid w:val="00E318D6"/>
    <w:rsid w:val="00E323C4"/>
    <w:rsid w:val="00E352EC"/>
    <w:rsid w:val="00E42742"/>
    <w:rsid w:val="00E53117"/>
    <w:rsid w:val="00E612E2"/>
    <w:rsid w:val="00E7436B"/>
    <w:rsid w:val="00E76CCE"/>
    <w:rsid w:val="00E77A7F"/>
    <w:rsid w:val="00E804E2"/>
    <w:rsid w:val="00E80643"/>
    <w:rsid w:val="00E94A15"/>
    <w:rsid w:val="00E96CBC"/>
    <w:rsid w:val="00EA008F"/>
    <w:rsid w:val="00EA03FD"/>
    <w:rsid w:val="00EA0BE1"/>
    <w:rsid w:val="00EA51A2"/>
    <w:rsid w:val="00EB06C1"/>
    <w:rsid w:val="00EB3A21"/>
    <w:rsid w:val="00EB4E22"/>
    <w:rsid w:val="00EB54DE"/>
    <w:rsid w:val="00EC23C2"/>
    <w:rsid w:val="00EE1239"/>
    <w:rsid w:val="00EE37F6"/>
    <w:rsid w:val="00EE53DD"/>
    <w:rsid w:val="00EF6F52"/>
    <w:rsid w:val="00EF7CC0"/>
    <w:rsid w:val="00F001D0"/>
    <w:rsid w:val="00F05C2E"/>
    <w:rsid w:val="00F13A97"/>
    <w:rsid w:val="00F1465A"/>
    <w:rsid w:val="00F156A4"/>
    <w:rsid w:val="00F255CE"/>
    <w:rsid w:val="00F34198"/>
    <w:rsid w:val="00F347CD"/>
    <w:rsid w:val="00F35943"/>
    <w:rsid w:val="00F43A4E"/>
    <w:rsid w:val="00F43C47"/>
    <w:rsid w:val="00F5293F"/>
    <w:rsid w:val="00F52958"/>
    <w:rsid w:val="00F60D54"/>
    <w:rsid w:val="00F62C2A"/>
    <w:rsid w:val="00F742F0"/>
    <w:rsid w:val="00F844E9"/>
    <w:rsid w:val="00FA14D8"/>
    <w:rsid w:val="00FA23C4"/>
    <w:rsid w:val="00FA5BAC"/>
    <w:rsid w:val="00FB0A08"/>
    <w:rsid w:val="00FB0C47"/>
    <w:rsid w:val="00FB1CEF"/>
    <w:rsid w:val="00FB3303"/>
    <w:rsid w:val="00FB3BE3"/>
    <w:rsid w:val="00FB440A"/>
    <w:rsid w:val="00FB4B69"/>
    <w:rsid w:val="00FB4FD7"/>
    <w:rsid w:val="00FB5B1D"/>
    <w:rsid w:val="00FB5BDD"/>
    <w:rsid w:val="00FB67D3"/>
    <w:rsid w:val="00FC1945"/>
    <w:rsid w:val="00FC72FB"/>
    <w:rsid w:val="00FD1266"/>
    <w:rsid w:val="00FE49CE"/>
    <w:rsid w:val="00FE60E7"/>
    <w:rsid w:val="00FE6641"/>
    <w:rsid w:val="00FF0E64"/>
    <w:rsid w:val="00FF1CAF"/>
    <w:rsid w:val="00FF4700"/>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DBF4B"/>
  <w15:docId w15:val="{2362BE79-C27B-40CB-B835-A136D82E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qFormat/>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character" w:styleId="CommentReference">
    <w:name w:val="annotation reference"/>
    <w:basedOn w:val="DefaultParagraphFont"/>
    <w:uiPriority w:val="99"/>
    <w:semiHidden/>
    <w:unhideWhenUsed/>
    <w:rsid w:val="00C144B9"/>
    <w:rPr>
      <w:sz w:val="16"/>
      <w:szCs w:val="16"/>
    </w:rPr>
  </w:style>
  <w:style w:type="paragraph" w:styleId="CommentText">
    <w:name w:val="annotation text"/>
    <w:basedOn w:val="Normal"/>
    <w:link w:val="CommentTextChar"/>
    <w:uiPriority w:val="99"/>
    <w:unhideWhenUsed/>
    <w:rsid w:val="00C144B9"/>
  </w:style>
  <w:style w:type="character" w:customStyle="1" w:styleId="CommentTextChar">
    <w:name w:val="Comment Text Char"/>
    <w:basedOn w:val="DefaultParagraphFont"/>
    <w:link w:val="CommentText"/>
    <w:uiPriority w:val="99"/>
    <w:rsid w:val="00C144B9"/>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C144B9"/>
    <w:rPr>
      <w:b/>
      <w:bCs/>
    </w:rPr>
  </w:style>
  <w:style w:type="character" w:customStyle="1" w:styleId="CommentSubjectChar">
    <w:name w:val="Comment Subject Char"/>
    <w:basedOn w:val="CommentTextChar"/>
    <w:link w:val="CommentSubject"/>
    <w:uiPriority w:val="99"/>
    <w:semiHidden/>
    <w:rsid w:val="00C144B9"/>
    <w:rPr>
      <w:rFonts w:ascii="Arial" w:eastAsiaTheme="minorHAnsi" w:hAnsi="Arial" w:cstheme="minorBidi"/>
      <w:b/>
      <w:bCs/>
    </w:rPr>
  </w:style>
  <w:style w:type="paragraph" w:styleId="TOC2">
    <w:name w:val="toc 2"/>
    <w:basedOn w:val="Normal"/>
    <w:next w:val="Normal"/>
    <w:autoRedefine/>
    <w:uiPriority w:val="39"/>
    <w:unhideWhenUsed/>
    <w:rsid w:val="00AB232D"/>
    <w:pPr>
      <w:tabs>
        <w:tab w:val="right" w:leader="dot" w:pos="10790"/>
      </w:tabs>
      <w:ind w:left="200"/>
    </w:pPr>
  </w:style>
  <w:style w:type="paragraph" w:styleId="TOC3">
    <w:name w:val="toc 3"/>
    <w:basedOn w:val="Normal"/>
    <w:next w:val="Normal"/>
    <w:autoRedefine/>
    <w:uiPriority w:val="39"/>
    <w:unhideWhenUsed/>
    <w:rsid w:val="00C20E54"/>
    <w:pPr>
      <w:ind w:left="400"/>
    </w:pPr>
  </w:style>
  <w:style w:type="paragraph" w:styleId="TOC1">
    <w:name w:val="toc 1"/>
    <w:basedOn w:val="Normal"/>
    <w:next w:val="Normal"/>
    <w:autoRedefine/>
    <w:uiPriority w:val="39"/>
    <w:unhideWhenUsed/>
    <w:rsid w:val="00946D33"/>
  </w:style>
  <w:style w:type="character" w:styleId="UnresolvedMention">
    <w:name w:val="Unresolved Mention"/>
    <w:basedOn w:val="DefaultParagraphFont"/>
    <w:uiPriority w:val="99"/>
    <w:semiHidden/>
    <w:unhideWhenUsed/>
    <w:rsid w:val="007A5B3C"/>
    <w:rPr>
      <w:color w:val="605E5C"/>
      <w:shd w:val="clear" w:color="auto" w:fill="E1DFDD"/>
    </w:rPr>
  </w:style>
  <w:style w:type="paragraph" w:styleId="Revision">
    <w:name w:val="Revision"/>
    <w:hidden/>
    <w:uiPriority w:val="99"/>
    <w:semiHidden/>
    <w:rsid w:val="0096619C"/>
    <w:rPr>
      <w:rFonts w:ascii="Arial" w:eastAsiaTheme="minorHAnsi"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965">
      <w:bodyDiv w:val="1"/>
      <w:marLeft w:val="0"/>
      <w:marRight w:val="0"/>
      <w:marTop w:val="0"/>
      <w:marBottom w:val="0"/>
      <w:divBdr>
        <w:top w:val="none" w:sz="0" w:space="0" w:color="auto"/>
        <w:left w:val="none" w:sz="0" w:space="0" w:color="auto"/>
        <w:bottom w:val="none" w:sz="0" w:space="0" w:color="auto"/>
        <w:right w:val="none" w:sz="0" w:space="0" w:color="auto"/>
      </w:divBdr>
      <w:divsChild>
        <w:div w:id="1194919999">
          <w:marLeft w:val="547"/>
          <w:marRight w:val="0"/>
          <w:marTop w:val="0"/>
          <w:marBottom w:val="300"/>
          <w:divBdr>
            <w:top w:val="none" w:sz="0" w:space="0" w:color="auto"/>
            <w:left w:val="none" w:sz="0" w:space="0" w:color="auto"/>
            <w:bottom w:val="none" w:sz="0" w:space="0" w:color="auto"/>
            <w:right w:val="none" w:sz="0" w:space="0" w:color="auto"/>
          </w:divBdr>
        </w:div>
        <w:div w:id="1119301554">
          <w:marLeft w:val="547"/>
          <w:marRight w:val="0"/>
          <w:marTop w:val="0"/>
          <w:marBottom w:val="300"/>
          <w:divBdr>
            <w:top w:val="none" w:sz="0" w:space="0" w:color="auto"/>
            <w:left w:val="none" w:sz="0" w:space="0" w:color="auto"/>
            <w:bottom w:val="none" w:sz="0" w:space="0" w:color="auto"/>
            <w:right w:val="none" w:sz="0" w:space="0" w:color="auto"/>
          </w:divBdr>
        </w:div>
        <w:div w:id="2129354462">
          <w:marLeft w:val="547"/>
          <w:marRight w:val="0"/>
          <w:marTop w:val="0"/>
          <w:marBottom w:val="300"/>
          <w:divBdr>
            <w:top w:val="none" w:sz="0" w:space="0" w:color="auto"/>
            <w:left w:val="none" w:sz="0" w:space="0" w:color="auto"/>
            <w:bottom w:val="none" w:sz="0" w:space="0" w:color="auto"/>
            <w:right w:val="none" w:sz="0" w:space="0" w:color="auto"/>
          </w:divBdr>
        </w:div>
      </w:divsChild>
    </w:div>
    <w:div w:id="197356068">
      <w:bodyDiv w:val="1"/>
      <w:marLeft w:val="0"/>
      <w:marRight w:val="0"/>
      <w:marTop w:val="0"/>
      <w:marBottom w:val="0"/>
      <w:divBdr>
        <w:top w:val="none" w:sz="0" w:space="0" w:color="auto"/>
        <w:left w:val="none" w:sz="0" w:space="0" w:color="auto"/>
        <w:bottom w:val="none" w:sz="0" w:space="0" w:color="auto"/>
        <w:right w:val="none" w:sz="0" w:space="0" w:color="auto"/>
      </w:divBdr>
    </w:div>
    <w:div w:id="818038800">
      <w:bodyDiv w:val="1"/>
      <w:marLeft w:val="0"/>
      <w:marRight w:val="0"/>
      <w:marTop w:val="0"/>
      <w:marBottom w:val="0"/>
      <w:divBdr>
        <w:top w:val="none" w:sz="0" w:space="0" w:color="auto"/>
        <w:left w:val="none" w:sz="0" w:space="0" w:color="auto"/>
        <w:bottom w:val="none" w:sz="0" w:space="0" w:color="auto"/>
        <w:right w:val="none" w:sz="0" w:space="0" w:color="auto"/>
      </w:divBdr>
      <w:divsChild>
        <w:div w:id="1379933201">
          <w:marLeft w:val="547"/>
          <w:marRight w:val="0"/>
          <w:marTop w:val="0"/>
          <w:marBottom w:val="300"/>
          <w:divBdr>
            <w:top w:val="none" w:sz="0" w:space="0" w:color="auto"/>
            <w:left w:val="none" w:sz="0" w:space="0" w:color="auto"/>
            <w:bottom w:val="none" w:sz="0" w:space="0" w:color="auto"/>
            <w:right w:val="none" w:sz="0" w:space="0" w:color="auto"/>
          </w:divBdr>
        </w:div>
        <w:div w:id="1310744611">
          <w:marLeft w:val="547"/>
          <w:marRight w:val="0"/>
          <w:marTop w:val="0"/>
          <w:marBottom w:val="300"/>
          <w:divBdr>
            <w:top w:val="none" w:sz="0" w:space="0" w:color="auto"/>
            <w:left w:val="none" w:sz="0" w:space="0" w:color="auto"/>
            <w:bottom w:val="none" w:sz="0" w:space="0" w:color="auto"/>
            <w:right w:val="none" w:sz="0" w:space="0" w:color="auto"/>
          </w:divBdr>
        </w:div>
        <w:div w:id="789469155">
          <w:marLeft w:val="547"/>
          <w:marRight w:val="0"/>
          <w:marTop w:val="0"/>
          <w:marBottom w:val="300"/>
          <w:divBdr>
            <w:top w:val="none" w:sz="0" w:space="0" w:color="auto"/>
            <w:left w:val="none" w:sz="0" w:space="0" w:color="auto"/>
            <w:bottom w:val="none" w:sz="0" w:space="0" w:color="auto"/>
            <w:right w:val="none" w:sz="0" w:space="0" w:color="auto"/>
          </w:divBdr>
        </w:div>
      </w:divsChild>
    </w:div>
    <w:div w:id="1230504527">
      <w:bodyDiv w:val="1"/>
      <w:marLeft w:val="0"/>
      <w:marRight w:val="0"/>
      <w:marTop w:val="0"/>
      <w:marBottom w:val="0"/>
      <w:divBdr>
        <w:top w:val="none" w:sz="0" w:space="0" w:color="auto"/>
        <w:left w:val="none" w:sz="0" w:space="0" w:color="auto"/>
        <w:bottom w:val="none" w:sz="0" w:space="0" w:color="auto"/>
        <w:right w:val="none" w:sz="0" w:space="0" w:color="auto"/>
      </w:divBdr>
    </w:div>
    <w:div w:id="1660424683">
      <w:bodyDiv w:val="1"/>
      <w:marLeft w:val="0"/>
      <w:marRight w:val="0"/>
      <w:marTop w:val="0"/>
      <w:marBottom w:val="0"/>
      <w:divBdr>
        <w:top w:val="none" w:sz="0" w:space="0" w:color="auto"/>
        <w:left w:val="none" w:sz="0" w:space="0" w:color="auto"/>
        <w:bottom w:val="none" w:sz="0" w:space="0" w:color="auto"/>
        <w:right w:val="none" w:sz="0" w:space="0" w:color="auto"/>
      </w:divBdr>
      <w:divsChild>
        <w:div w:id="555049297">
          <w:marLeft w:val="547"/>
          <w:marRight w:val="0"/>
          <w:marTop w:val="0"/>
          <w:marBottom w:val="300"/>
          <w:divBdr>
            <w:top w:val="none" w:sz="0" w:space="0" w:color="auto"/>
            <w:left w:val="none" w:sz="0" w:space="0" w:color="auto"/>
            <w:bottom w:val="none" w:sz="0" w:space="0" w:color="auto"/>
            <w:right w:val="none" w:sz="0" w:space="0" w:color="auto"/>
          </w:divBdr>
        </w:div>
        <w:div w:id="347827417">
          <w:marLeft w:val="547"/>
          <w:marRight w:val="0"/>
          <w:marTop w:val="0"/>
          <w:marBottom w:val="300"/>
          <w:divBdr>
            <w:top w:val="none" w:sz="0" w:space="0" w:color="auto"/>
            <w:left w:val="none" w:sz="0" w:space="0" w:color="auto"/>
            <w:bottom w:val="none" w:sz="0" w:space="0" w:color="auto"/>
            <w:right w:val="none" w:sz="0" w:space="0" w:color="auto"/>
          </w:divBdr>
        </w:div>
        <w:div w:id="1026755159">
          <w:marLeft w:val="547"/>
          <w:marRight w:val="0"/>
          <w:marTop w:val="0"/>
          <w:marBottom w:val="300"/>
          <w:divBdr>
            <w:top w:val="none" w:sz="0" w:space="0" w:color="auto"/>
            <w:left w:val="none" w:sz="0" w:space="0" w:color="auto"/>
            <w:bottom w:val="none" w:sz="0" w:space="0" w:color="auto"/>
            <w:right w:val="none" w:sz="0" w:space="0" w:color="auto"/>
          </w:divBdr>
        </w:div>
        <w:div w:id="757873277">
          <w:marLeft w:val="547"/>
          <w:marRight w:val="0"/>
          <w:marTop w:val="0"/>
          <w:marBottom w:val="300"/>
          <w:divBdr>
            <w:top w:val="none" w:sz="0" w:space="0" w:color="auto"/>
            <w:left w:val="none" w:sz="0" w:space="0" w:color="auto"/>
            <w:bottom w:val="none" w:sz="0" w:space="0" w:color="auto"/>
            <w:right w:val="none" w:sz="0" w:space="0" w:color="auto"/>
          </w:divBdr>
        </w:div>
      </w:divsChild>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 w:id="20859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customXml" Target="ink/ink1.xml"/><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54.png"/><Relationship Id="rId16" Type="http://schemas.microsoft.com/office/2007/relationships/diagramDrawing" Target="diagrams/drawing1.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10.png"/><Relationship Id="rId58" Type="http://schemas.openxmlformats.org/officeDocument/2006/relationships/image" Target="media/image30.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customXml" Target="../customXml/item5.xml"/><Relationship Id="rId19" Type="http://schemas.openxmlformats.org/officeDocument/2006/relationships/hyperlink" Target="https://purdue0.sharepoint.com/sites/BPTraining/TrainingSF/SitePages/meritcompTR.aspx?_ga=2.244155719.372415092.1707745783-1551022127.1703190544" TargetMode="Externa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56" Type="http://schemas.openxmlformats.org/officeDocument/2006/relationships/image" Target="media/image28.png"/><Relationship Id="rId64" Type="http://schemas.openxmlformats.org/officeDocument/2006/relationships/hyperlink" Target="https://purdue0.sharepoint.com/sites/BPTraining/TrainingSF/SitePages/meritcompTR.aspx?_ga=2.179409508.1597344106.1708357198-1551022127.1703190544" TargetMode="External"/><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200.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purdue.edu/hr/mngcareer/compguidelines/staffpb.php"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customXml" Target="ink/ink3.xm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ustomXml" Target="ink/ink2.xm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1.png"/><Relationship Id="rId39" Type="http://schemas.openxmlformats.org/officeDocument/2006/relationships/image" Target="media/image21.png"/><Relationship Id="rId34" Type="http://schemas.openxmlformats.org/officeDocument/2006/relationships/image" Target="media/image16.png"/><Relationship Id="rId55" Type="http://schemas.openxmlformats.org/officeDocument/2006/relationships/image" Target="media/image220.png"/><Relationship Id="rId76" Type="http://schemas.openxmlformats.org/officeDocument/2006/relationships/image" Target="media/image46.png"/><Relationship Id="rId7" Type="http://schemas.openxmlformats.org/officeDocument/2006/relationships/styles" Target="style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www.purdue.edu/hr/aboutus/hrteams.php" TargetMode="External"/><Relationship Id="rId66" Type="http://schemas.openxmlformats.org/officeDocument/2006/relationships/hyperlink" Target="https://purdue0.sharepoint.com/sites/BPTraining/TrainingSF/SitePages/meritcompTR.aspx?_ga=2.179409508.1597344106.1708357198-1551022127.1703190544" TargetMode="External"/><Relationship Id="rId87"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C7B359-251E-47AE-BF27-0EC64A67871A}" type="doc">
      <dgm:prSet loTypeId="urn:microsoft.com/office/officeart/2005/8/layout/hProcess9" loCatId="process" qsTypeId="urn:microsoft.com/office/officeart/2005/8/quickstyle/simple1" qsCatId="simple" csTypeId="urn:microsoft.com/office/officeart/2005/8/colors/accent0_1" csCatId="mainScheme" phldr="1"/>
      <dgm:spPr/>
    </dgm:pt>
    <dgm:pt modelId="{6B2613A9-DC6F-4E63-8278-BD2400AC9343}">
      <dgm:prSet phldrT="[Text]"/>
      <dgm:spPr/>
      <dgm:t>
        <a:bodyPr/>
        <a:lstStyle/>
        <a:p>
          <a:r>
            <a:rPr lang="en-US"/>
            <a:t>HR-Compensation launches worksheets</a:t>
          </a:r>
        </a:p>
      </dgm:t>
    </dgm:pt>
    <dgm:pt modelId="{3E2FC8A7-C5FB-4377-8F51-63EF854C78F0}" type="parTrans" cxnId="{8FB50FFB-1C5C-4244-ABE2-EB2531B394A7}">
      <dgm:prSet/>
      <dgm:spPr/>
      <dgm:t>
        <a:bodyPr/>
        <a:lstStyle/>
        <a:p>
          <a:endParaRPr lang="en-US"/>
        </a:p>
      </dgm:t>
    </dgm:pt>
    <dgm:pt modelId="{732D41D2-2AA7-47B5-839A-B050A6E32B51}" type="sibTrans" cxnId="{8FB50FFB-1C5C-4244-ABE2-EB2531B394A7}">
      <dgm:prSet/>
      <dgm:spPr/>
      <dgm:t>
        <a:bodyPr/>
        <a:lstStyle/>
        <a:p>
          <a:endParaRPr lang="en-US"/>
        </a:p>
      </dgm:t>
    </dgm:pt>
    <dgm:pt modelId="{97A4A5EA-4324-41F2-8931-BECECF35C3D1}">
      <dgm:prSet phldrT="[Text]"/>
      <dgm:spPr/>
      <dgm:t>
        <a:bodyPr/>
        <a:lstStyle/>
        <a:p>
          <a:r>
            <a:rPr lang="en-US"/>
            <a:t>Executive Reviewer DFA </a:t>
          </a:r>
        </a:p>
        <a:p>
          <a:r>
            <a:rPr lang="en-US"/>
            <a:t>gathers executive approval and uploads to SharePoint</a:t>
          </a:r>
        </a:p>
      </dgm:t>
    </dgm:pt>
    <dgm:pt modelId="{94CC3C9F-C0CE-4CDE-B882-990693B9CF85}" type="parTrans" cxnId="{E450BF17-6BB7-447A-A47D-E756134DBC3E}">
      <dgm:prSet/>
      <dgm:spPr/>
      <dgm:t>
        <a:bodyPr/>
        <a:lstStyle/>
        <a:p>
          <a:endParaRPr lang="en-US"/>
        </a:p>
      </dgm:t>
    </dgm:pt>
    <dgm:pt modelId="{CAC787A0-FB50-4F86-A44F-3C5F10D7F92A}" type="sibTrans" cxnId="{E450BF17-6BB7-447A-A47D-E756134DBC3E}">
      <dgm:prSet/>
      <dgm:spPr/>
      <dgm:t>
        <a:bodyPr/>
        <a:lstStyle/>
        <a:p>
          <a:endParaRPr lang="en-US"/>
        </a:p>
      </dgm:t>
    </dgm:pt>
    <dgm:pt modelId="{AB28C811-D8EB-4304-9C85-10AE629E7E16}">
      <dgm:prSet phldrT="[Text]"/>
      <dgm:spPr/>
      <dgm:t>
        <a:bodyPr/>
        <a:lstStyle/>
        <a:p>
          <a:r>
            <a:rPr lang="en-US"/>
            <a:t>HR-Copmensaton receives email that upload is on SharePoint and activates increases</a:t>
          </a:r>
        </a:p>
      </dgm:t>
    </dgm:pt>
    <dgm:pt modelId="{6F7E17C9-7870-4C36-810F-1A1398566423}" type="parTrans" cxnId="{299FA3BC-DFF5-43C5-8ABB-83418199D688}">
      <dgm:prSet/>
      <dgm:spPr/>
      <dgm:t>
        <a:bodyPr/>
        <a:lstStyle/>
        <a:p>
          <a:endParaRPr lang="en-US"/>
        </a:p>
      </dgm:t>
    </dgm:pt>
    <dgm:pt modelId="{1365ACFB-5E91-4D9A-A306-8130D009CDD0}" type="sibTrans" cxnId="{299FA3BC-DFF5-43C5-8ABB-83418199D688}">
      <dgm:prSet/>
      <dgm:spPr/>
      <dgm:t>
        <a:bodyPr/>
        <a:lstStyle/>
        <a:p>
          <a:endParaRPr lang="en-US"/>
        </a:p>
      </dgm:t>
    </dgm:pt>
    <dgm:pt modelId="{AFCBEAD6-5A1C-47B4-BD81-B8FE6F08AD9A}">
      <dgm:prSet/>
      <dgm:spPr/>
      <dgm:t>
        <a:bodyPr/>
        <a:lstStyle/>
        <a:p>
          <a:r>
            <a:rPr lang="en-US"/>
            <a:t>Compensation Managers enter and submit worksheets</a:t>
          </a:r>
        </a:p>
      </dgm:t>
    </dgm:pt>
    <dgm:pt modelId="{A8967A77-22A4-4533-A77A-4B93777DEB90}" type="parTrans" cxnId="{814D6F37-C723-4AA1-AD57-84493DECA1C9}">
      <dgm:prSet/>
      <dgm:spPr/>
      <dgm:t>
        <a:bodyPr/>
        <a:lstStyle/>
        <a:p>
          <a:endParaRPr lang="en-US"/>
        </a:p>
      </dgm:t>
    </dgm:pt>
    <dgm:pt modelId="{008A556F-30F3-4B19-8F55-0EA73499D215}" type="sibTrans" cxnId="{814D6F37-C723-4AA1-AD57-84493DECA1C9}">
      <dgm:prSet/>
      <dgm:spPr/>
      <dgm:t>
        <a:bodyPr/>
        <a:lstStyle/>
        <a:p>
          <a:endParaRPr lang="en-US"/>
        </a:p>
      </dgm:t>
    </dgm:pt>
    <dgm:pt modelId="{8138B1F1-61E7-43F3-AE47-89F9C3BF08AD}">
      <dgm:prSet/>
      <dgm:spPr/>
      <dgm:t>
        <a:bodyPr/>
        <a:lstStyle/>
        <a:p>
          <a:r>
            <a:rPr lang="en-US"/>
            <a:t>One-up Comp Manager reviews, edits and approves worksheets</a:t>
          </a:r>
        </a:p>
      </dgm:t>
    </dgm:pt>
    <dgm:pt modelId="{0A4BDCF2-82A3-40CE-80F1-2522E26C5DE2}" type="parTrans" cxnId="{6D0F3E5B-7F6B-4A48-8920-0B5309FEEB7E}">
      <dgm:prSet/>
      <dgm:spPr/>
      <dgm:t>
        <a:bodyPr/>
        <a:lstStyle/>
        <a:p>
          <a:endParaRPr lang="en-US"/>
        </a:p>
      </dgm:t>
    </dgm:pt>
    <dgm:pt modelId="{D952870A-EFE8-4A1A-9379-0943DB8A549C}" type="sibTrans" cxnId="{6D0F3E5B-7F6B-4A48-8920-0B5309FEEB7E}">
      <dgm:prSet/>
      <dgm:spPr/>
      <dgm:t>
        <a:bodyPr/>
        <a:lstStyle/>
        <a:p>
          <a:endParaRPr lang="en-US"/>
        </a:p>
      </dgm:t>
    </dgm:pt>
    <dgm:pt modelId="{4E9548B5-4B1C-4140-A61D-99FA38632479}">
      <dgm:prSet/>
      <dgm:spPr/>
      <dgm:t>
        <a:bodyPr/>
        <a:lstStyle/>
        <a:p>
          <a:r>
            <a:rPr lang="en-US"/>
            <a:t>Executive Reviewers</a:t>
          </a:r>
        </a:p>
        <a:p>
          <a:r>
            <a:rPr lang="en-US"/>
            <a:t> reviews and edits </a:t>
          </a:r>
        </a:p>
      </dgm:t>
    </dgm:pt>
    <dgm:pt modelId="{E83C8954-4FB0-4A2F-B57B-7F428500E97F}" type="parTrans" cxnId="{96AEF5D0-C3D2-4A1E-91EF-7F1F66611E06}">
      <dgm:prSet/>
      <dgm:spPr/>
      <dgm:t>
        <a:bodyPr/>
        <a:lstStyle/>
        <a:p>
          <a:endParaRPr lang="en-US"/>
        </a:p>
      </dgm:t>
    </dgm:pt>
    <dgm:pt modelId="{2F222782-5875-42A4-AC84-6F97EF9DC383}" type="sibTrans" cxnId="{96AEF5D0-C3D2-4A1E-91EF-7F1F66611E06}">
      <dgm:prSet/>
      <dgm:spPr/>
      <dgm:t>
        <a:bodyPr/>
        <a:lstStyle/>
        <a:p>
          <a:endParaRPr lang="en-US"/>
        </a:p>
      </dgm:t>
    </dgm:pt>
    <dgm:pt modelId="{804E999F-F2E0-4CEC-A759-93A18261C81A}" type="pres">
      <dgm:prSet presAssocID="{59C7B359-251E-47AE-BF27-0EC64A67871A}" presName="CompostProcess" presStyleCnt="0">
        <dgm:presLayoutVars>
          <dgm:dir/>
          <dgm:resizeHandles val="exact"/>
        </dgm:presLayoutVars>
      </dgm:prSet>
      <dgm:spPr/>
    </dgm:pt>
    <dgm:pt modelId="{0DCD459B-FC93-47C1-9FC5-2E86FA5EACD3}" type="pres">
      <dgm:prSet presAssocID="{59C7B359-251E-47AE-BF27-0EC64A67871A}" presName="arrow" presStyleLbl="bgShp" presStyleIdx="0" presStyleCnt="1"/>
      <dgm:spPr/>
    </dgm:pt>
    <dgm:pt modelId="{00438EFA-1390-4C30-9DD8-77BBAF7CCDBB}" type="pres">
      <dgm:prSet presAssocID="{59C7B359-251E-47AE-BF27-0EC64A67871A}" presName="linearProcess" presStyleCnt="0"/>
      <dgm:spPr/>
    </dgm:pt>
    <dgm:pt modelId="{E1ACB5FE-B647-427C-9973-986BC21A7978}" type="pres">
      <dgm:prSet presAssocID="{6B2613A9-DC6F-4E63-8278-BD2400AC9343}" presName="textNode" presStyleLbl="node1" presStyleIdx="0" presStyleCnt="6">
        <dgm:presLayoutVars>
          <dgm:bulletEnabled val="1"/>
        </dgm:presLayoutVars>
      </dgm:prSet>
      <dgm:spPr/>
    </dgm:pt>
    <dgm:pt modelId="{1ED80FA1-6CD9-4D33-91EB-3482C3F0D78D}" type="pres">
      <dgm:prSet presAssocID="{732D41D2-2AA7-47B5-839A-B050A6E32B51}" presName="sibTrans" presStyleCnt="0"/>
      <dgm:spPr/>
    </dgm:pt>
    <dgm:pt modelId="{406EDA89-ED48-4779-BE48-C0A58B912554}" type="pres">
      <dgm:prSet presAssocID="{AFCBEAD6-5A1C-47B4-BD81-B8FE6F08AD9A}" presName="textNode" presStyleLbl="node1" presStyleIdx="1" presStyleCnt="6">
        <dgm:presLayoutVars>
          <dgm:bulletEnabled val="1"/>
        </dgm:presLayoutVars>
      </dgm:prSet>
      <dgm:spPr/>
    </dgm:pt>
    <dgm:pt modelId="{40EEB128-93D9-4AD4-80B8-92CD0219AFEE}" type="pres">
      <dgm:prSet presAssocID="{008A556F-30F3-4B19-8F55-0EA73499D215}" presName="sibTrans" presStyleCnt="0"/>
      <dgm:spPr/>
    </dgm:pt>
    <dgm:pt modelId="{1D4419B8-F267-4522-BB2A-F86C46B80FC5}" type="pres">
      <dgm:prSet presAssocID="{8138B1F1-61E7-43F3-AE47-89F9C3BF08AD}" presName="textNode" presStyleLbl="node1" presStyleIdx="2" presStyleCnt="6">
        <dgm:presLayoutVars>
          <dgm:bulletEnabled val="1"/>
        </dgm:presLayoutVars>
      </dgm:prSet>
      <dgm:spPr/>
    </dgm:pt>
    <dgm:pt modelId="{90E2077D-C3E9-4A24-A5CD-7BE305F54BCF}" type="pres">
      <dgm:prSet presAssocID="{D952870A-EFE8-4A1A-9379-0943DB8A549C}" presName="sibTrans" presStyleCnt="0"/>
      <dgm:spPr/>
    </dgm:pt>
    <dgm:pt modelId="{7401B864-8999-43AB-AA97-9AF7110A3A77}" type="pres">
      <dgm:prSet presAssocID="{4E9548B5-4B1C-4140-A61D-99FA38632479}" presName="textNode" presStyleLbl="node1" presStyleIdx="3" presStyleCnt="6">
        <dgm:presLayoutVars>
          <dgm:bulletEnabled val="1"/>
        </dgm:presLayoutVars>
      </dgm:prSet>
      <dgm:spPr/>
    </dgm:pt>
    <dgm:pt modelId="{4C728170-679F-4AB2-9DCC-8BAD3974821D}" type="pres">
      <dgm:prSet presAssocID="{2F222782-5875-42A4-AC84-6F97EF9DC383}" presName="sibTrans" presStyleCnt="0"/>
      <dgm:spPr/>
    </dgm:pt>
    <dgm:pt modelId="{CDA52879-FD78-4F27-8A99-B097FFDFF5AE}" type="pres">
      <dgm:prSet presAssocID="{97A4A5EA-4324-41F2-8931-BECECF35C3D1}" presName="textNode" presStyleLbl="node1" presStyleIdx="4" presStyleCnt="6">
        <dgm:presLayoutVars>
          <dgm:bulletEnabled val="1"/>
        </dgm:presLayoutVars>
      </dgm:prSet>
      <dgm:spPr/>
    </dgm:pt>
    <dgm:pt modelId="{71271ECC-0867-4644-9D82-AD5F73B6D3EC}" type="pres">
      <dgm:prSet presAssocID="{CAC787A0-FB50-4F86-A44F-3C5F10D7F92A}" presName="sibTrans" presStyleCnt="0"/>
      <dgm:spPr/>
    </dgm:pt>
    <dgm:pt modelId="{8174478B-50AD-4FE1-B679-3FC637818E35}" type="pres">
      <dgm:prSet presAssocID="{AB28C811-D8EB-4304-9C85-10AE629E7E16}" presName="textNode" presStyleLbl="node1" presStyleIdx="5" presStyleCnt="6">
        <dgm:presLayoutVars>
          <dgm:bulletEnabled val="1"/>
        </dgm:presLayoutVars>
      </dgm:prSet>
      <dgm:spPr/>
    </dgm:pt>
  </dgm:ptLst>
  <dgm:cxnLst>
    <dgm:cxn modelId="{93CCEE0C-6309-4E6E-BD77-94F51AD69CCD}" type="presOf" srcId="{4E9548B5-4B1C-4140-A61D-99FA38632479}" destId="{7401B864-8999-43AB-AA97-9AF7110A3A77}" srcOrd="0" destOrd="0" presId="urn:microsoft.com/office/officeart/2005/8/layout/hProcess9"/>
    <dgm:cxn modelId="{35A14617-9810-4058-8BD2-D482EF63D7F8}" type="presOf" srcId="{8138B1F1-61E7-43F3-AE47-89F9C3BF08AD}" destId="{1D4419B8-F267-4522-BB2A-F86C46B80FC5}" srcOrd="0" destOrd="0" presId="urn:microsoft.com/office/officeart/2005/8/layout/hProcess9"/>
    <dgm:cxn modelId="{E450BF17-6BB7-447A-A47D-E756134DBC3E}" srcId="{59C7B359-251E-47AE-BF27-0EC64A67871A}" destId="{97A4A5EA-4324-41F2-8931-BECECF35C3D1}" srcOrd="4" destOrd="0" parTransId="{94CC3C9F-C0CE-4CDE-B882-990693B9CF85}" sibTransId="{CAC787A0-FB50-4F86-A44F-3C5F10D7F92A}"/>
    <dgm:cxn modelId="{814D6F37-C723-4AA1-AD57-84493DECA1C9}" srcId="{59C7B359-251E-47AE-BF27-0EC64A67871A}" destId="{AFCBEAD6-5A1C-47B4-BD81-B8FE6F08AD9A}" srcOrd="1" destOrd="0" parTransId="{A8967A77-22A4-4533-A77A-4B93777DEB90}" sibTransId="{008A556F-30F3-4B19-8F55-0EA73499D215}"/>
    <dgm:cxn modelId="{6D0F3E5B-7F6B-4A48-8920-0B5309FEEB7E}" srcId="{59C7B359-251E-47AE-BF27-0EC64A67871A}" destId="{8138B1F1-61E7-43F3-AE47-89F9C3BF08AD}" srcOrd="2" destOrd="0" parTransId="{0A4BDCF2-82A3-40CE-80F1-2522E26C5DE2}" sibTransId="{D952870A-EFE8-4A1A-9379-0943DB8A549C}"/>
    <dgm:cxn modelId="{91AC6843-39D9-4A8E-B0CF-9232368AC25F}" type="presOf" srcId="{AFCBEAD6-5A1C-47B4-BD81-B8FE6F08AD9A}" destId="{406EDA89-ED48-4779-BE48-C0A58B912554}" srcOrd="0" destOrd="0" presId="urn:microsoft.com/office/officeart/2005/8/layout/hProcess9"/>
    <dgm:cxn modelId="{C565C454-A517-4825-8CEA-97BDB8344419}" type="presOf" srcId="{59C7B359-251E-47AE-BF27-0EC64A67871A}" destId="{804E999F-F2E0-4CEC-A759-93A18261C81A}" srcOrd="0" destOrd="0" presId="urn:microsoft.com/office/officeart/2005/8/layout/hProcess9"/>
    <dgm:cxn modelId="{97DFA080-A3A3-49AD-86FB-0F7E421199C0}" type="presOf" srcId="{97A4A5EA-4324-41F2-8931-BECECF35C3D1}" destId="{CDA52879-FD78-4F27-8A99-B097FFDFF5AE}" srcOrd="0" destOrd="0" presId="urn:microsoft.com/office/officeart/2005/8/layout/hProcess9"/>
    <dgm:cxn modelId="{A6216EB0-5C44-42F5-939D-55EC964D43BA}" type="presOf" srcId="{AB28C811-D8EB-4304-9C85-10AE629E7E16}" destId="{8174478B-50AD-4FE1-B679-3FC637818E35}" srcOrd="0" destOrd="0" presId="urn:microsoft.com/office/officeart/2005/8/layout/hProcess9"/>
    <dgm:cxn modelId="{1CDAF6B1-B1E1-450C-A192-334178F197B6}" type="presOf" srcId="{6B2613A9-DC6F-4E63-8278-BD2400AC9343}" destId="{E1ACB5FE-B647-427C-9973-986BC21A7978}" srcOrd="0" destOrd="0" presId="urn:microsoft.com/office/officeart/2005/8/layout/hProcess9"/>
    <dgm:cxn modelId="{299FA3BC-DFF5-43C5-8ABB-83418199D688}" srcId="{59C7B359-251E-47AE-BF27-0EC64A67871A}" destId="{AB28C811-D8EB-4304-9C85-10AE629E7E16}" srcOrd="5" destOrd="0" parTransId="{6F7E17C9-7870-4C36-810F-1A1398566423}" sibTransId="{1365ACFB-5E91-4D9A-A306-8130D009CDD0}"/>
    <dgm:cxn modelId="{96AEF5D0-C3D2-4A1E-91EF-7F1F66611E06}" srcId="{59C7B359-251E-47AE-BF27-0EC64A67871A}" destId="{4E9548B5-4B1C-4140-A61D-99FA38632479}" srcOrd="3" destOrd="0" parTransId="{E83C8954-4FB0-4A2F-B57B-7F428500E97F}" sibTransId="{2F222782-5875-42A4-AC84-6F97EF9DC383}"/>
    <dgm:cxn modelId="{8FB50FFB-1C5C-4244-ABE2-EB2531B394A7}" srcId="{59C7B359-251E-47AE-BF27-0EC64A67871A}" destId="{6B2613A9-DC6F-4E63-8278-BD2400AC9343}" srcOrd="0" destOrd="0" parTransId="{3E2FC8A7-C5FB-4377-8F51-63EF854C78F0}" sibTransId="{732D41D2-2AA7-47B5-839A-B050A6E32B51}"/>
    <dgm:cxn modelId="{4CEA07E9-2A09-4319-8166-C76185FE5953}" type="presParOf" srcId="{804E999F-F2E0-4CEC-A759-93A18261C81A}" destId="{0DCD459B-FC93-47C1-9FC5-2E86FA5EACD3}" srcOrd="0" destOrd="0" presId="urn:microsoft.com/office/officeart/2005/8/layout/hProcess9"/>
    <dgm:cxn modelId="{84FA1CCF-5D28-4AE5-8576-1CC1288954DB}" type="presParOf" srcId="{804E999F-F2E0-4CEC-A759-93A18261C81A}" destId="{00438EFA-1390-4C30-9DD8-77BBAF7CCDBB}" srcOrd="1" destOrd="0" presId="urn:microsoft.com/office/officeart/2005/8/layout/hProcess9"/>
    <dgm:cxn modelId="{11645492-6D12-40D7-9331-C01EE7B66ADA}" type="presParOf" srcId="{00438EFA-1390-4C30-9DD8-77BBAF7CCDBB}" destId="{E1ACB5FE-B647-427C-9973-986BC21A7978}" srcOrd="0" destOrd="0" presId="urn:microsoft.com/office/officeart/2005/8/layout/hProcess9"/>
    <dgm:cxn modelId="{64498413-0970-42EB-887B-BD54A4DDC136}" type="presParOf" srcId="{00438EFA-1390-4C30-9DD8-77BBAF7CCDBB}" destId="{1ED80FA1-6CD9-4D33-91EB-3482C3F0D78D}" srcOrd="1" destOrd="0" presId="urn:microsoft.com/office/officeart/2005/8/layout/hProcess9"/>
    <dgm:cxn modelId="{F845CC7D-9DE1-4640-85AB-F2A1C71AFD5C}" type="presParOf" srcId="{00438EFA-1390-4C30-9DD8-77BBAF7CCDBB}" destId="{406EDA89-ED48-4779-BE48-C0A58B912554}" srcOrd="2" destOrd="0" presId="urn:microsoft.com/office/officeart/2005/8/layout/hProcess9"/>
    <dgm:cxn modelId="{AB5AA391-5F2D-4A9B-A36D-642E63574D99}" type="presParOf" srcId="{00438EFA-1390-4C30-9DD8-77BBAF7CCDBB}" destId="{40EEB128-93D9-4AD4-80B8-92CD0219AFEE}" srcOrd="3" destOrd="0" presId="urn:microsoft.com/office/officeart/2005/8/layout/hProcess9"/>
    <dgm:cxn modelId="{4BACBE8D-EE60-45E3-B2A6-E49969360CB7}" type="presParOf" srcId="{00438EFA-1390-4C30-9DD8-77BBAF7CCDBB}" destId="{1D4419B8-F267-4522-BB2A-F86C46B80FC5}" srcOrd="4" destOrd="0" presId="urn:microsoft.com/office/officeart/2005/8/layout/hProcess9"/>
    <dgm:cxn modelId="{BE4E31A2-27DD-486B-8B38-E41BDCD76905}" type="presParOf" srcId="{00438EFA-1390-4C30-9DD8-77BBAF7CCDBB}" destId="{90E2077D-C3E9-4A24-A5CD-7BE305F54BCF}" srcOrd="5" destOrd="0" presId="urn:microsoft.com/office/officeart/2005/8/layout/hProcess9"/>
    <dgm:cxn modelId="{6063A62B-87E7-40E3-B28D-5CF34636BD2D}" type="presParOf" srcId="{00438EFA-1390-4C30-9DD8-77BBAF7CCDBB}" destId="{7401B864-8999-43AB-AA97-9AF7110A3A77}" srcOrd="6" destOrd="0" presId="urn:microsoft.com/office/officeart/2005/8/layout/hProcess9"/>
    <dgm:cxn modelId="{F97A4325-4B7C-41EB-8727-EEAFAFADFE1F}" type="presParOf" srcId="{00438EFA-1390-4C30-9DD8-77BBAF7CCDBB}" destId="{4C728170-679F-4AB2-9DCC-8BAD3974821D}" srcOrd="7" destOrd="0" presId="urn:microsoft.com/office/officeart/2005/8/layout/hProcess9"/>
    <dgm:cxn modelId="{CC3647AB-4C92-45EB-90EE-4D13464BD070}" type="presParOf" srcId="{00438EFA-1390-4C30-9DD8-77BBAF7CCDBB}" destId="{CDA52879-FD78-4F27-8A99-B097FFDFF5AE}" srcOrd="8" destOrd="0" presId="urn:microsoft.com/office/officeart/2005/8/layout/hProcess9"/>
    <dgm:cxn modelId="{1A9D645C-45BB-4437-8822-7F233593115E}" type="presParOf" srcId="{00438EFA-1390-4C30-9DD8-77BBAF7CCDBB}" destId="{71271ECC-0867-4644-9D82-AD5F73B6D3EC}" srcOrd="9" destOrd="0" presId="urn:microsoft.com/office/officeart/2005/8/layout/hProcess9"/>
    <dgm:cxn modelId="{D844A138-7F50-4AB8-A87B-57246994BC93}" type="presParOf" srcId="{00438EFA-1390-4C30-9DD8-77BBAF7CCDBB}" destId="{8174478B-50AD-4FE1-B679-3FC637818E35}" srcOrd="10"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D459B-FC93-47C1-9FC5-2E86FA5EACD3}">
      <dsp:nvSpPr>
        <dsp:cNvPr id="0" name=""/>
        <dsp:cNvSpPr/>
      </dsp:nvSpPr>
      <dsp:spPr>
        <a:xfrm>
          <a:off x="487203" y="0"/>
          <a:ext cx="5521642" cy="203454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ACB5FE-B647-427C-9973-986BC21A7978}">
      <dsp:nvSpPr>
        <dsp:cNvPr id="0" name=""/>
        <dsp:cNvSpPr/>
      </dsp:nvSpPr>
      <dsp:spPr>
        <a:xfrm>
          <a:off x="1784"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HR-Compensation launches worksheets</a:t>
          </a:r>
        </a:p>
      </dsp:txBody>
      <dsp:txXfrm>
        <a:off x="41511" y="650089"/>
        <a:ext cx="959343" cy="734362"/>
      </dsp:txXfrm>
    </dsp:sp>
    <dsp:sp modelId="{406EDA89-ED48-4779-BE48-C0A58B912554}">
      <dsp:nvSpPr>
        <dsp:cNvPr id="0" name=""/>
        <dsp:cNvSpPr/>
      </dsp:nvSpPr>
      <dsp:spPr>
        <a:xfrm>
          <a:off x="1092521"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Compensation Managers enter and submit worksheets</a:t>
          </a:r>
        </a:p>
      </dsp:txBody>
      <dsp:txXfrm>
        <a:off x="1132248" y="650089"/>
        <a:ext cx="959343" cy="734362"/>
      </dsp:txXfrm>
    </dsp:sp>
    <dsp:sp modelId="{1D4419B8-F267-4522-BB2A-F86C46B80FC5}">
      <dsp:nvSpPr>
        <dsp:cNvPr id="0" name=""/>
        <dsp:cNvSpPr/>
      </dsp:nvSpPr>
      <dsp:spPr>
        <a:xfrm>
          <a:off x="2183258"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One-up Comp Manager reviews, edits and approves worksheets</a:t>
          </a:r>
        </a:p>
      </dsp:txBody>
      <dsp:txXfrm>
        <a:off x="2222985" y="650089"/>
        <a:ext cx="959343" cy="734362"/>
      </dsp:txXfrm>
    </dsp:sp>
    <dsp:sp modelId="{7401B864-8999-43AB-AA97-9AF7110A3A77}">
      <dsp:nvSpPr>
        <dsp:cNvPr id="0" name=""/>
        <dsp:cNvSpPr/>
      </dsp:nvSpPr>
      <dsp:spPr>
        <a:xfrm>
          <a:off x="3273994"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Executive Reviewers</a:t>
          </a:r>
        </a:p>
        <a:p>
          <a:pPr marL="0" lvl="0" indent="0" algn="ctr" defTabSz="355600">
            <a:lnSpc>
              <a:spcPct val="90000"/>
            </a:lnSpc>
            <a:spcBef>
              <a:spcPct val="0"/>
            </a:spcBef>
            <a:spcAft>
              <a:spcPct val="35000"/>
            </a:spcAft>
            <a:buNone/>
          </a:pPr>
          <a:r>
            <a:rPr lang="en-US" sz="800" kern="1200"/>
            <a:t> reviews and edits </a:t>
          </a:r>
        </a:p>
      </dsp:txBody>
      <dsp:txXfrm>
        <a:off x="3313721" y="650089"/>
        <a:ext cx="959343" cy="734362"/>
      </dsp:txXfrm>
    </dsp:sp>
    <dsp:sp modelId="{CDA52879-FD78-4F27-8A99-B097FFDFF5AE}">
      <dsp:nvSpPr>
        <dsp:cNvPr id="0" name=""/>
        <dsp:cNvSpPr/>
      </dsp:nvSpPr>
      <dsp:spPr>
        <a:xfrm>
          <a:off x="4364731"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Executive Reviewer DFA </a:t>
          </a:r>
        </a:p>
        <a:p>
          <a:pPr marL="0" lvl="0" indent="0" algn="ctr" defTabSz="355600">
            <a:lnSpc>
              <a:spcPct val="90000"/>
            </a:lnSpc>
            <a:spcBef>
              <a:spcPct val="0"/>
            </a:spcBef>
            <a:spcAft>
              <a:spcPct val="35000"/>
            </a:spcAft>
            <a:buNone/>
          </a:pPr>
          <a:r>
            <a:rPr lang="en-US" sz="800" kern="1200"/>
            <a:t>gathers executive approval and uploads to SharePoint</a:t>
          </a:r>
        </a:p>
      </dsp:txBody>
      <dsp:txXfrm>
        <a:off x="4404458" y="650089"/>
        <a:ext cx="959343" cy="734362"/>
      </dsp:txXfrm>
    </dsp:sp>
    <dsp:sp modelId="{8174478B-50AD-4FE1-B679-3FC637818E35}">
      <dsp:nvSpPr>
        <dsp:cNvPr id="0" name=""/>
        <dsp:cNvSpPr/>
      </dsp:nvSpPr>
      <dsp:spPr>
        <a:xfrm>
          <a:off x="5455468" y="610362"/>
          <a:ext cx="1038797" cy="81381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HR-Copmensaton receives email that upload is on SharePoint and activates increases</a:t>
          </a:r>
        </a:p>
      </dsp:txBody>
      <dsp:txXfrm>
        <a:off x="5495195" y="650089"/>
        <a:ext cx="959343" cy="7343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2T14:50:15.258"/>
    </inkml:context>
    <inkml:brush xml:id="br0">
      <inkml:brushProperty name="width" value="0.05" units="cm"/>
      <inkml:brushProperty name="height" value="0.05" units="cm"/>
    </inkml:brush>
  </inkml:definitions>
  <inkml:trace contextRef="#ctx0" brushRef="#br0">1 0 24575,'1370'0'0,"-1847"0"0,526 0-1365,31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2T14:50:05.242"/>
    </inkml:context>
    <inkml:brush xml:id="br0">
      <inkml:brushProperty name="width" value="0.05" units="cm"/>
      <inkml:brushProperty name="height" value="0.05" units="cm"/>
    </inkml:brush>
  </inkml:definitions>
  <inkml:trace contextRef="#ctx0" brushRef="#br0">1 48 24575,'954'0'-1365,"-933"0"-5461</inkml:trace>
  <inkml:trace contextRef="#ctx0" brushRef="#br0" timeOffset="2440.77">1320 0 24575,'-760'0'0,"1427"0"-1365,-646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2T14:49:59.912"/>
    </inkml:context>
    <inkml:brush xml:id="br0">
      <inkml:brushProperty name="width" value="0.05" units="cm"/>
      <inkml:brushProperty name="height" value="0.05" units="cm"/>
    </inkml:brush>
  </inkml:definitions>
  <inkml:trace contextRef="#ctx0" brushRef="#br0">1 1 24575,'26'0'0,"20"-1"0,1 2 0,-1 2 0,1 1 0,71 18 0,-80-14-192,1-2-1,0-1 0,1-2 1,64-3-1,-89 0-209,18-1-6424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ntacts xmlns="46ed4b1b-1fa4-4f53-b39f-410087e53c84">
      <UserInfo>
        <DisplayName/>
        <AccountId xsi:nil="true"/>
        <AccountType/>
      </UserInfo>
    </Contacts>
    <Description0 xmlns="46ed4b1b-1fa4-4f53-b39f-410087e53c84" xsi:nil="true"/>
    <Responsible_x0020_Org_x0020_Unit xmlns="46ed4b1b-1fa4-4f53-b39f-410087e53c84"/>
    <Category xmlns="46ed4b1b-1fa4-4f53-b39f-410087e53c84"/>
    <Owner_x003a_ xmlns="46ed4b1b-1fa4-4f53-b39f-410087e53c84">
      <UserInfo>
        <DisplayName/>
        <AccountId xsi:nil="true"/>
        <AccountType/>
      </UserInfo>
    </Owner_x003a_>
    <Course_x0020__x0023_ xmlns="46ed4b1b-1fa4-4f53-b39f-410087e53c84"/>
    <Training_x0020_Category xmlns="46ed4b1b-1fa4-4f53-b39f-410087e53c8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64DD69C5AF94F8FC663F47ECE78CF" ma:contentTypeVersion="24" ma:contentTypeDescription="Create a new document." ma:contentTypeScope="" ma:versionID="4cb0df9eaf1aeb0c080e0e1e4c99a8ae">
  <xsd:schema xmlns:xsd="http://www.w3.org/2001/XMLSchema" xmlns:xs="http://www.w3.org/2001/XMLSchema" xmlns:p="http://schemas.microsoft.com/office/2006/metadata/properties" xmlns:ns2="46ed4b1b-1fa4-4f53-b39f-410087e53c84" targetNamespace="http://schemas.microsoft.com/office/2006/metadata/properties" ma:root="true" ma:fieldsID="410d191acdbef1983807edf06f30dd0d" ns2:_="">
    <xsd:import namespace="46ed4b1b-1fa4-4f53-b39f-410087e53c84"/>
    <xsd:element name="properties">
      <xsd:complexType>
        <xsd:sequence>
          <xsd:element name="documentManagement">
            <xsd:complexType>
              <xsd:all>
                <xsd:element ref="ns2:Description0" minOccurs="0"/>
                <xsd:element ref="ns2:Responsible_x0020_Org_x0020_Unit" minOccurs="0"/>
                <xsd:element ref="ns2:Category" minOccurs="0"/>
                <xsd:element ref="ns2:Course_x0020__x0023_" minOccurs="0"/>
                <xsd:element ref="ns2:Training_x0020_Category" minOccurs="0"/>
                <xsd:element ref="ns2:Contacts" minOccurs="0"/>
                <xsd:element ref="ns2:Owner_x003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d4b1b-1fa4-4f53-b39f-410087e53c84"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Text">
          <xsd:maxLength value="255"/>
        </xsd:restriction>
      </xsd:simpleType>
    </xsd:element>
    <xsd:element name="Responsible_x0020_Org_x0020_Unit" ma:index="3" nillable="true" ma:displayName="Responsible Org Unit" ma:list="{8d7c7302-4d3c-4c41-9daf-f3cc8e9ce6c2}" ma:internalName="Responsible_x0020_Org_x0020_Unit" ma:showField="Title">
      <xsd:complexType>
        <xsd:complexContent>
          <xsd:extension base="dms:MultiChoiceLookup">
            <xsd:sequence>
              <xsd:element name="Value" type="dms:Lookup" maxOccurs="unbounded" minOccurs="0" nillable="true"/>
            </xsd:sequence>
          </xsd:extension>
        </xsd:complexContent>
      </xsd:complexType>
    </xsd:element>
    <xsd:element name="Category" ma:index="4" nillable="true" ma:displayName="Category" ma:list="{191e1d60-c95f-463c-a58f-a39b2fe5a38c}" ma:internalName="Category"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20__x0023_" ma:index="5" nillable="true" ma:displayName="Course #" ma:list="{5aea6892-069d-460e-8f3c-1200e931f629}" ma:internalName="Course_x0020__x0023_" ma:showField="Title">
      <xsd:complexType>
        <xsd:complexContent>
          <xsd:extension base="dms:MultiChoiceLookup">
            <xsd:sequence>
              <xsd:element name="Value" type="dms:Lookup" maxOccurs="unbounded" minOccurs="0" nillable="true"/>
            </xsd:sequence>
          </xsd:extension>
        </xsd:complexContent>
      </xsd:complexType>
    </xsd:element>
    <xsd:element name="Training_x0020_Category" ma:index="6" nillable="true" ma:displayName="Training Category" ma:list="{b70be2f7-212a-4129-923d-cf34e075edcb}" ma:internalName="Training_x0020_Category" ma:showField="Title">
      <xsd:complexType>
        <xsd:complexContent>
          <xsd:extension base="dms:MultiChoiceLookup">
            <xsd:sequence>
              <xsd:element name="Value" type="dms:Lookup" maxOccurs="unbounded" minOccurs="0" nillable="true"/>
            </xsd:sequence>
          </xsd:extension>
        </xsd:complexContent>
      </xsd:complexType>
    </xsd:element>
    <xsd:element name="Contacts" ma:index="7" nillable="true" ma:displayName="Contact(s)" ma:list="UserInfo" ma:SharePointGroup="0" ma:internalName="Contac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3a_" ma:index="8" nillable="true" ma:displayName="Owner(s)" ma:list="UserInfo" ma:SharePointGroup="0" ma:internalName="Owner_x003a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6FFAE3-F7C6-445C-B342-9942B25E53EB}">
  <ds:schemaRefs>
    <ds:schemaRef ds:uri="http://schemas.openxmlformats.org/officeDocument/2006/bibliography"/>
  </ds:schemaRefs>
</ds:datastoreItem>
</file>

<file path=customXml/itemProps2.xml><?xml version="1.0" encoding="utf-8"?>
<ds:datastoreItem xmlns:ds="http://schemas.openxmlformats.org/officeDocument/2006/customXml" ds:itemID="{9859EA30-835A-4B51-AAA9-0C45AAA399BA}">
  <ds:schemaRefs>
    <ds:schemaRef ds:uri="http://schemas.microsoft.com/office/2006/documentManagement/types"/>
    <ds:schemaRef ds:uri="http://purl.org/dc/elements/1.1/"/>
    <ds:schemaRef ds:uri="46ed4b1b-1fa4-4f53-b39f-410087e53c84"/>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1A09B25-7D63-45E0-B418-0DE8FFA42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d4b1b-1fa4-4f53-b39f-410087e53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2DC8B00F-5236-4D03-808F-53EB56C07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27195</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Sommer, Chance R</dc:creator>
  <cp:lastModifiedBy>Whitlock, Lisa D</cp:lastModifiedBy>
  <cp:revision>5</cp:revision>
  <cp:lastPrinted>2018-03-29T14:32:00Z</cp:lastPrinted>
  <dcterms:created xsi:type="dcterms:W3CDTF">2024-03-01T20:55:00Z</dcterms:created>
  <dcterms:modified xsi:type="dcterms:W3CDTF">2024-03-15T14:23:00Z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s">
    <vt:lpwstr>Hoebel, Kimberly K</vt:lpwstr>
  </property>
  <property fmtid="{D5CDD505-2E9C-101B-9397-08002B2CF9AE}" pid="3" name="display_urn:schemas-microsoft-com:office:office#Owner_x003a_">
    <vt:lpwstr>Gaisbauer, Mary Catherine</vt:lpwstr>
  </property>
  <property fmtid="{D5CDD505-2E9C-101B-9397-08002B2CF9AE}" pid="4" name="ContentTypeId">
    <vt:lpwstr>0x010100F0464DD69C5AF94F8FC663F47ECE78CF</vt:lpwstr>
  </property>
  <property fmtid="{D5CDD505-2E9C-101B-9397-08002B2CF9AE}" pid="5" name="MSIP_Label_4044bd30-2ed7-4c9d-9d12-46200872a97b_Enabled">
    <vt:lpwstr>true</vt:lpwstr>
  </property>
  <property fmtid="{D5CDD505-2E9C-101B-9397-08002B2CF9AE}" pid="6" name="MSIP_Label_4044bd30-2ed7-4c9d-9d12-46200872a97b_SetDate">
    <vt:lpwstr>2023-08-25T15:10:02Z</vt:lpwstr>
  </property>
  <property fmtid="{D5CDD505-2E9C-101B-9397-08002B2CF9AE}" pid="7" name="MSIP_Label_4044bd30-2ed7-4c9d-9d12-46200872a97b_Method">
    <vt:lpwstr>Standard</vt:lpwstr>
  </property>
  <property fmtid="{D5CDD505-2E9C-101B-9397-08002B2CF9AE}" pid="8" name="MSIP_Label_4044bd30-2ed7-4c9d-9d12-46200872a97b_Name">
    <vt:lpwstr>defa4170-0d19-0005-0004-bc88714345d2</vt:lpwstr>
  </property>
  <property fmtid="{D5CDD505-2E9C-101B-9397-08002B2CF9AE}" pid="9" name="MSIP_Label_4044bd30-2ed7-4c9d-9d12-46200872a97b_SiteId">
    <vt:lpwstr>4130bd39-7c53-419c-b1e5-8758d6d63f21</vt:lpwstr>
  </property>
  <property fmtid="{D5CDD505-2E9C-101B-9397-08002B2CF9AE}" pid="10" name="MSIP_Label_4044bd30-2ed7-4c9d-9d12-46200872a97b_ActionId">
    <vt:lpwstr>68b9cf21-cd31-4c1e-9cd9-4bd9ea08141c</vt:lpwstr>
  </property>
  <property fmtid="{D5CDD505-2E9C-101B-9397-08002B2CF9AE}" pid="11" name="MSIP_Label_4044bd30-2ed7-4c9d-9d12-46200872a97b_ContentBits">
    <vt:lpwstr>0</vt:lpwstr>
  </property>
</Properties>
</file>